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875DFF" w:rsidP="00203C4B">
      <w:pPr>
        <w:jc w:val="center"/>
      </w:pPr>
      <w:r>
        <w:rPr>
          <w:noProof/>
          <w:lang w:eastAsia="pt-BR"/>
        </w:rPr>
        <w:drawing>
          <wp:inline distT="0" distB="0" distL="0" distR="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r w:rsidR="003F4282">
        <w:rPr>
          <w:noProof/>
          <w:lang w:eastAsia="pt-BR"/>
        </w:rPr>
        <w:drawing>
          <wp:anchor distT="0" distB="0" distL="114300" distR="114300" simplePos="0" relativeHeight="251663360" behindDoc="1" locked="0" layoutInCell="1" allowOverlap="1">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1438" cy="10747612"/>
                    </a:xfrm>
                    <a:prstGeom prst="rect">
                      <a:avLst/>
                    </a:prstGeom>
                  </pic:spPr>
                </pic:pic>
              </a:graphicData>
            </a:graphic>
          </wp:anchor>
        </w:drawing>
      </w:r>
      <w:r w:rsidR="00184F8C">
        <w:rPr>
          <w:noProof/>
          <w:lang w:eastAsia="pt-BR"/>
        </w:rPr>
        <w:drawing>
          <wp:anchor distT="0" distB="0" distL="114300" distR="114300" simplePos="0" relativeHeight="251661312" behindDoc="1" locked="0" layoutInCell="1" allowOverlap="1">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12468225"/>
                    </a:xfrm>
                    <a:prstGeom prst="rect">
                      <a:avLst/>
                    </a:prstGeom>
                  </pic:spPr>
                </pic:pic>
              </a:graphicData>
            </a:graphic>
          </wp:anchor>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7478DA">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E64495" w:rsidP="007478DA">
      <w:pPr>
        <w:spacing w:after="0" w:line="240" w:lineRule="auto"/>
        <w:jc w:val="center"/>
        <w:rPr>
          <w:rFonts w:ascii="Arial" w:hAnsi="Arial" w:cs="Arial"/>
          <w:b/>
          <w:color w:val="636B3E"/>
          <w:sz w:val="96"/>
          <w:szCs w:val="96"/>
        </w:rPr>
      </w:pPr>
      <w:r>
        <w:rPr>
          <w:rFonts w:ascii="Arial" w:hAnsi="Arial" w:cs="Arial"/>
          <w:b/>
          <w:color w:val="636B3E"/>
          <w:sz w:val="96"/>
          <w:szCs w:val="96"/>
        </w:rPr>
        <w:t>3</w:t>
      </w:r>
      <w:r w:rsidR="00D24783">
        <w:rPr>
          <w:rFonts w:ascii="Arial" w:hAnsi="Arial" w:cs="Arial"/>
          <w:b/>
          <w:color w:val="636B3E"/>
          <w:sz w:val="96"/>
          <w:szCs w:val="96"/>
        </w:rPr>
        <w:t>º TRIMESTRE DE 2023</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3F4282" w:rsidRDefault="003F4282"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EE2A5A" w:rsidRDefault="00EE2A5A"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546949">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546949">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5061E9"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19. RECEITA ORÇAMENTÁRIA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20. TED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21. PROVISÕES JUDICIAIS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22.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23.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24.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25.</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26.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27. MANUTENÇÃO DE CAPACIDADE ESTRATÉGICA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28.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29. DESPESAS COMERCIAIS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30.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31.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32.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33.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34.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35. OUTRAS DESPESAS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36. OUTRAS RECEITAS </w:t>
            </w:r>
          </w:p>
        </w:tc>
        <w:tc>
          <w:tcPr>
            <w:tcW w:w="701" w:type="dxa"/>
            <w:tcMar>
              <w:top w:w="57" w:type="dxa"/>
              <w:left w:w="57" w:type="dxa"/>
              <w:bottom w:w="57" w:type="dxa"/>
              <w:right w:w="57" w:type="dxa"/>
            </w:tcMar>
            <w:vAlign w:val="center"/>
          </w:tcPr>
          <w:p w:rsidR="00801A7B" w:rsidRPr="002707DC" w:rsidRDefault="00D433AD" w:rsidP="00801A7B">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37.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38.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6D5BED" w:rsidP="002707DC">
            <w:pPr>
              <w:rPr>
                <w:rFonts w:ascii="Times New Roman" w:hAnsi="Times New Roman" w:cs="Times New Roman"/>
                <w:sz w:val="16"/>
                <w:szCs w:val="16"/>
              </w:rPr>
            </w:pPr>
            <w:r>
              <w:rPr>
                <w:rFonts w:ascii="Times New Roman" w:hAnsi="Times New Roman" w:cs="Times New Roman"/>
                <w:sz w:val="16"/>
                <w:szCs w:val="16"/>
              </w:rPr>
              <w:t xml:space="preserve">39.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40. PARTES RELACIONADAS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41. CONCILIAÇÃO ENTRE BALANÇO PUBLICADO E BALANÇO SIAFI </w:t>
            </w:r>
          </w:p>
        </w:tc>
        <w:tc>
          <w:tcPr>
            <w:tcW w:w="701" w:type="dxa"/>
            <w:tcMar>
              <w:top w:w="57" w:type="dxa"/>
              <w:left w:w="57" w:type="dxa"/>
              <w:bottom w:w="57" w:type="dxa"/>
              <w:right w:w="57" w:type="dxa"/>
            </w:tcMar>
            <w:vAlign w:val="center"/>
          </w:tcPr>
          <w:p w:rsidR="002707DC" w:rsidRPr="002707DC" w:rsidRDefault="00D433AD"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Default="002707DC"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Pr="002707DC" w:rsidRDefault="0025511E"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bookmarkStart w:id="0" w:name="_MON_1696748739"/>
    <w:bookmarkEnd w:id="0"/>
    <w:p w:rsidR="007C4112" w:rsidRPr="007539B4" w:rsidRDefault="00AF6FA2" w:rsidP="007539B4">
      <w:pPr>
        <w:spacing w:after="0" w:line="240" w:lineRule="auto"/>
        <w:ind w:left="360"/>
        <w:rPr>
          <w:rFonts w:ascii="Times New Roman" w:hAnsi="Times New Roman" w:cs="Times New Roman"/>
          <w:b/>
          <w:sz w:val="24"/>
          <w:szCs w:val="24"/>
        </w:rPr>
      </w:pPr>
      <w:r>
        <w:object w:dxaOrig="9135" w:dyaOrig="11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5pt;height:579.75pt" o:ole="">
            <v:imagedata r:id="rId11" o:title=""/>
          </v:shape>
          <o:OLEObject Type="Embed" ProgID="Excel.Sheet.12" ShapeID="_x0000_i1025" DrawAspect="Content" ObjectID="_1770111328"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7F44E0" w:rsidRDefault="007F44E0" w:rsidP="00746CA7">
            <w:pPr>
              <w:ind w:left="34"/>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25511E" w:rsidRPr="007F44E0" w:rsidRDefault="0025511E"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4B2517" w:rsidP="00DE2313">
      <w:pPr>
        <w:spacing w:after="0" w:line="240" w:lineRule="auto"/>
        <w:rPr>
          <w:rFonts w:ascii="Times New Roman" w:hAnsi="Times New Roman" w:cs="Times New Roman"/>
          <w:b/>
          <w:sz w:val="24"/>
          <w:szCs w:val="24"/>
        </w:rPr>
      </w:pPr>
      <w:r>
        <w:object w:dxaOrig="11424" w:dyaOrig="7832">
          <v:shape id="_x0000_i1026" type="#_x0000_t75" style="width:534.65pt;height:422.85pt" o:ole="">
            <v:imagedata r:id="rId13" o:title=""/>
          </v:shape>
          <o:OLEObject Type="Embed" ProgID="Excel.Sheet.12" ShapeID="_x0000_i1026" DrawAspect="Content" ObjectID="_1770111329"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r w:rsidR="004B2517">
              <w:rPr>
                <w:rFonts w:ascii="Times New Roman" w:hAnsi="Times New Roman" w:cs="Times New Roman"/>
                <w:sz w:val="20"/>
                <w:szCs w:val="24"/>
              </w:rPr>
              <w:t>.</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7F44E0" w:rsidRPr="007F44E0" w:rsidRDefault="007F44E0" w:rsidP="007F44E0">
            <w:pPr>
              <w:jc w:val="center"/>
              <w:rPr>
                <w:rFonts w:ascii="Times New Roman" w:hAnsi="Times New Roman" w:cs="Times New Roman"/>
                <w:sz w:val="20"/>
                <w:szCs w:val="24"/>
              </w:rPr>
            </w:pPr>
          </w:p>
        </w:tc>
      </w:tr>
    </w:tbl>
    <w:p w:rsidR="00657672" w:rsidRPr="00657672" w:rsidRDefault="00657672" w:rsidP="00FA326C">
      <w:pPr>
        <w:spacing w:after="0" w:line="240" w:lineRule="auto"/>
        <w:jc w:val="both"/>
        <w:rPr>
          <w:rFonts w:ascii="Times New Roman" w:hAnsi="Times New Roman" w:cs="Times New Roman"/>
          <w:sz w:val="24"/>
          <w:szCs w:val="24"/>
        </w:rPr>
      </w:pPr>
    </w:p>
    <w:p w:rsidR="00747412" w:rsidRDefault="00747412" w:rsidP="00FA326C">
      <w:pPr>
        <w:spacing w:after="0" w:line="240" w:lineRule="auto"/>
        <w:jc w:val="both"/>
        <w:rPr>
          <w:rFonts w:ascii="Times New Roman" w:hAnsi="Times New Roman" w:cs="Times New Roman"/>
          <w:sz w:val="24"/>
          <w:szCs w:val="24"/>
        </w:rPr>
      </w:pPr>
    </w:p>
    <w:p w:rsidR="00106AAA" w:rsidRDefault="00106AAA"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446B0" w:rsidRDefault="002446B0" w:rsidP="002446B0">
      <w:pPr>
        <w:spacing w:after="0" w:line="240" w:lineRule="auto"/>
        <w:rPr>
          <w:rFonts w:ascii="Times New Roman" w:hAnsi="Times New Roman" w:cs="Times New Roman"/>
          <w:sz w:val="24"/>
          <w:szCs w:val="24"/>
        </w:rPr>
      </w:pPr>
    </w:p>
    <w:p w:rsidR="007F44E0" w:rsidRPr="002446B0" w:rsidRDefault="002446B0"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 </w:t>
      </w:r>
      <w:r w:rsidR="00A77E61" w:rsidRPr="002446B0">
        <w:rPr>
          <w:rFonts w:ascii="Times New Roman" w:hAnsi="Times New Roman" w:cs="Times New Roman"/>
          <w:b/>
          <w:sz w:val="24"/>
          <w:szCs w:val="24"/>
        </w:rPr>
        <w:t>DEMONSTRAÇÃO DAS MUTAÇÕES DO PATRIMÔNIO LÍQUIDO</w:t>
      </w:r>
    </w:p>
    <w:p w:rsidR="00683B70" w:rsidRDefault="00683B70" w:rsidP="00080E8A">
      <w:pPr>
        <w:spacing w:after="0" w:line="240" w:lineRule="auto"/>
        <w:rPr>
          <w:noProof/>
          <w:lang w:eastAsia="pt-BR"/>
        </w:rPr>
      </w:pPr>
    </w:p>
    <w:p w:rsidR="0067623A" w:rsidRDefault="0073740E" w:rsidP="00080E8A">
      <w:pPr>
        <w:spacing w:after="0" w:line="240" w:lineRule="auto"/>
        <w:rPr>
          <w:rFonts w:ascii="Times New Roman" w:hAnsi="Times New Roman" w:cs="Times New Roman"/>
          <w:b/>
          <w:sz w:val="24"/>
          <w:szCs w:val="24"/>
        </w:rPr>
      </w:pPr>
      <w:r>
        <w:rPr>
          <w:noProof/>
          <w:lang w:eastAsia="pt-BR"/>
        </w:rPr>
        <w:drawing>
          <wp:inline distT="0" distB="0" distL="0" distR="0">
            <wp:extent cx="6646545" cy="4502426"/>
            <wp:effectExtent l="0" t="0" r="190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6676704" cy="4522856"/>
                    </a:xfrm>
                    <a:prstGeom prst="rect">
                      <a:avLst/>
                    </a:prstGeom>
                  </pic:spPr>
                </pic:pic>
              </a:graphicData>
            </a:graphic>
          </wp:inline>
        </w:drawing>
      </w:r>
    </w:p>
    <w:p w:rsidR="00320DD4" w:rsidRDefault="00320DD4" w:rsidP="00080E8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5393"/>
      </w:tblGrid>
      <w:tr w:rsidR="00A77E61" w:rsidRPr="007F44E0" w:rsidTr="00BC6C73">
        <w:tc>
          <w:tcPr>
            <w:tcW w:w="4530" w:type="dxa"/>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67623A" w:rsidRDefault="0067623A"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A77E61" w:rsidRPr="007F44E0" w:rsidRDefault="00A77E61" w:rsidP="00114DAA">
            <w:pPr>
              <w:jc w:val="center"/>
              <w:rPr>
                <w:rFonts w:ascii="Times New Roman" w:hAnsi="Times New Roman" w:cs="Times New Roman"/>
                <w:sz w:val="20"/>
                <w:szCs w:val="24"/>
              </w:rPr>
            </w:pPr>
          </w:p>
        </w:tc>
        <w:tc>
          <w:tcPr>
            <w:tcW w:w="5393" w:type="dxa"/>
            <w:vAlign w:val="center"/>
          </w:tcPr>
          <w:p w:rsidR="00A77E61" w:rsidRDefault="00A77E61"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320DD4" w:rsidP="00114DAA">
            <w:pPr>
              <w:jc w:val="center"/>
              <w:rPr>
                <w:rFonts w:ascii="Times New Roman" w:hAnsi="Times New Roman" w:cs="Times New Roman"/>
                <w:b/>
                <w:sz w:val="20"/>
                <w:szCs w:val="24"/>
              </w:rPr>
            </w:pPr>
            <w:r>
              <w:rPr>
                <w:rFonts w:ascii="Times New Roman" w:hAnsi="Times New Roman" w:cs="Times New Roman"/>
                <w:b/>
                <w:sz w:val="20"/>
                <w:szCs w:val="24"/>
              </w:rPr>
              <w:t>In</w:t>
            </w:r>
            <w:r w:rsidR="00A77E61" w:rsidRPr="007F44E0">
              <w:rPr>
                <w:rFonts w:ascii="Times New Roman" w:hAnsi="Times New Roman" w:cs="Times New Roman"/>
                <w:b/>
                <w:sz w:val="20"/>
                <w:szCs w:val="24"/>
              </w:rPr>
              <w:t xml:space="preserve">grid </w:t>
            </w:r>
            <w:proofErr w:type="spellStart"/>
            <w:r w:rsidR="00A77E61" w:rsidRPr="007F44E0">
              <w:rPr>
                <w:rFonts w:ascii="Times New Roman" w:hAnsi="Times New Roman" w:cs="Times New Roman"/>
                <w:b/>
                <w:sz w:val="20"/>
                <w:szCs w:val="24"/>
              </w:rPr>
              <w:t>Tiane</w:t>
            </w:r>
            <w:proofErr w:type="spellEnd"/>
            <w:r w:rsidR="00A77E61" w:rsidRPr="007F44E0">
              <w:rPr>
                <w:rFonts w:ascii="Times New Roman" w:hAnsi="Times New Roman" w:cs="Times New Roman"/>
                <w:b/>
                <w:sz w:val="20"/>
                <w:szCs w:val="24"/>
              </w:rPr>
              <w:t xml:space="preserve"> Pimentel dos Santos</w:t>
            </w:r>
          </w:p>
          <w:p w:rsidR="00A77E61" w:rsidRPr="007F44E0"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A77E61" w:rsidRPr="007F44E0" w:rsidTr="00BC6C73">
        <w:tc>
          <w:tcPr>
            <w:tcW w:w="9923" w:type="dxa"/>
            <w:gridSpan w:val="2"/>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A77E61" w:rsidRDefault="00A77E61"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57083B" w:rsidRDefault="0057083B" w:rsidP="00114DAA">
            <w:pPr>
              <w:jc w:val="center"/>
              <w:rPr>
                <w:rFonts w:ascii="Times New Roman" w:hAnsi="Times New Roman" w:cs="Times New Roman"/>
                <w:sz w:val="20"/>
                <w:szCs w:val="24"/>
              </w:rPr>
            </w:pPr>
          </w:p>
          <w:p w:rsidR="002E60CA" w:rsidRPr="007F44E0" w:rsidRDefault="002E60CA" w:rsidP="00114DAA">
            <w:pPr>
              <w:jc w:val="center"/>
              <w:rPr>
                <w:rFonts w:ascii="Times New Roman" w:hAnsi="Times New Roman" w:cs="Times New Roman"/>
                <w:sz w:val="20"/>
                <w:szCs w:val="24"/>
              </w:rPr>
            </w:pPr>
          </w:p>
        </w:tc>
      </w:tr>
    </w:tbl>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2" w:name="_MON_1696762368"/>
    <w:bookmarkEnd w:id="2"/>
    <w:p w:rsidR="008C2560" w:rsidRDefault="004C41E5" w:rsidP="00FA326C">
      <w:pPr>
        <w:spacing w:after="0" w:line="240" w:lineRule="auto"/>
        <w:jc w:val="both"/>
        <w:rPr>
          <w:rFonts w:ascii="Times New Roman" w:hAnsi="Times New Roman" w:cs="Times New Roman"/>
          <w:b/>
          <w:sz w:val="24"/>
          <w:szCs w:val="24"/>
        </w:rPr>
      </w:pPr>
      <w:r>
        <w:object w:dxaOrig="9807" w:dyaOrig="11936">
          <v:shape id="_x0000_i1027" type="#_x0000_t75" style="width:498.65pt;height:523.9pt" o:ole="">
            <v:imagedata r:id="rId16" o:title=""/>
          </v:shape>
          <o:OLEObject Type="Embed" ProgID="Excel.Sheet.12" ShapeID="_x0000_i1027" DrawAspect="Content" ObjectID="_1770111330" r:id="rId17"/>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C46621" w:rsidP="00114DAA">
            <w:pPr>
              <w:jc w:val="center"/>
              <w:rPr>
                <w:rFonts w:ascii="Times New Roman" w:hAnsi="Times New Roman" w:cs="Times New Roman"/>
                <w:b/>
                <w:sz w:val="20"/>
                <w:szCs w:val="24"/>
              </w:rPr>
            </w:pPr>
            <w:r>
              <w:rPr>
                <w:rFonts w:ascii="Times New Roman" w:hAnsi="Times New Roman" w:cs="Times New Roman"/>
                <w:b/>
                <w:sz w:val="20"/>
                <w:szCs w:val="24"/>
              </w:rPr>
              <w:t>R</w:t>
            </w:r>
            <w:r w:rsidR="00E2349B" w:rsidRPr="007F44E0">
              <w:rPr>
                <w:rFonts w:ascii="Times New Roman" w:hAnsi="Times New Roman" w:cs="Times New Roman"/>
                <w:b/>
                <w:sz w:val="20"/>
                <w:szCs w:val="24"/>
              </w:rPr>
              <w:t xml:space="preserve">enato </w:t>
            </w:r>
            <w:proofErr w:type="spellStart"/>
            <w:r w:rsidR="00E2349B" w:rsidRPr="007F44E0">
              <w:rPr>
                <w:rFonts w:ascii="Times New Roman" w:hAnsi="Times New Roman" w:cs="Times New Roman"/>
                <w:b/>
                <w:sz w:val="20"/>
                <w:szCs w:val="24"/>
              </w:rPr>
              <w:t>Mitrano</w:t>
            </w:r>
            <w:proofErr w:type="spellEnd"/>
            <w:r w:rsidR="00E2349B" w:rsidRPr="007F44E0">
              <w:rPr>
                <w:rFonts w:ascii="Times New Roman" w:hAnsi="Times New Roman" w:cs="Times New Roman"/>
                <w:b/>
                <w:sz w:val="20"/>
                <w:szCs w:val="24"/>
              </w:rPr>
              <w:t xml:space="preserve"> </w:t>
            </w:r>
            <w:proofErr w:type="spellStart"/>
            <w:r w:rsidR="00E2349B" w:rsidRPr="007F44E0">
              <w:rPr>
                <w:rFonts w:ascii="Times New Roman" w:hAnsi="Times New Roman" w:cs="Times New Roman"/>
                <w:b/>
                <w:sz w:val="20"/>
                <w:szCs w:val="24"/>
              </w:rPr>
              <w:t>Perazzini</w:t>
            </w:r>
            <w:proofErr w:type="spellEnd"/>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E2349B" w:rsidRPr="007F44E0" w:rsidRDefault="00E2349B" w:rsidP="000D28E5">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bookmarkStart w:id="3" w:name="_GoBack"/>
      <w:bookmarkEnd w:id="3"/>
    </w:p>
    <w:p w:rsidR="0025511E" w:rsidRDefault="0025511E" w:rsidP="00A361D4">
      <w:pPr>
        <w:rPr>
          <w:rFonts w:ascii="Times New Roman" w:hAnsi="Times New Roman" w:cs="Times New Roman"/>
          <w:b/>
          <w:sz w:val="24"/>
          <w:szCs w:val="24"/>
        </w:rPr>
      </w:pPr>
    </w:p>
    <w:p w:rsidR="00617AAB" w:rsidRDefault="00617AAB" w:rsidP="00FA326C">
      <w:pPr>
        <w:spacing w:after="0" w:line="240" w:lineRule="auto"/>
        <w:jc w:val="both"/>
        <w:rPr>
          <w:rFonts w:ascii="Times New Roman" w:hAnsi="Times New Roman" w:cs="Times New Roman"/>
          <w:b/>
          <w:sz w:val="24"/>
          <w:szCs w:val="24"/>
        </w:rPr>
      </w:pPr>
    </w:p>
    <w:p w:rsidR="003E432D" w:rsidRDefault="003E432D"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bookmarkStart w:id="4" w:name="_MON_1696923237"/>
    <w:bookmarkEnd w:id="4"/>
    <w:p w:rsidR="00E2349B" w:rsidRDefault="006415B8" w:rsidP="00FA326C">
      <w:pPr>
        <w:spacing w:after="0" w:line="240" w:lineRule="auto"/>
        <w:jc w:val="both"/>
        <w:rPr>
          <w:rFonts w:ascii="Times New Roman" w:hAnsi="Times New Roman" w:cs="Times New Roman"/>
          <w:sz w:val="24"/>
          <w:szCs w:val="24"/>
        </w:rPr>
      </w:pPr>
      <w:r w:rsidRPr="00546949">
        <w:rPr>
          <w:rFonts w:ascii="Times New Roman" w:hAnsi="Times New Roman" w:cs="Times New Roman"/>
          <w:b/>
          <w:sz w:val="24"/>
          <w:szCs w:val="24"/>
        </w:rPr>
        <w:object w:dxaOrig="9244" w:dyaOrig="11718">
          <v:shape id="_x0000_i1028" type="#_x0000_t75" style="width:527.1pt;height:527.65pt" o:ole="">
            <v:imagedata r:id="rId18" o:title=""/>
          </v:shape>
          <o:OLEObject Type="Embed" ProgID="Excel.Sheet.12" ShapeID="_x0000_i1028" DrawAspect="Content" ObjectID="_1770111331" r:id="rId19"/>
        </w:object>
      </w:r>
    </w:p>
    <w:p w:rsidR="00084D6A" w:rsidRDefault="00084D6A"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BC6C73" w:rsidRDefault="00BC6C73"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Pr="007F44E0" w:rsidRDefault="002E2FBE" w:rsidP="003D3C44">
            <w:pPr>
              <w:jc w:val="center"/>
              <w:rPr>
                <w:rFonts w:ascii="Times New Roman" w:hAnsi="Times New Roman" w:cs="Times New Roman"/>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5" w:name="_MON_1696767610"/>
    <w:bookmarkEnd w:id="5"/>
    <w:p w:rsidR="00683B70" w:rsidRDefault="004576C5" w:rsidP="00FA326C">
      <w:pPr>
        <w:spacing w:after="0" w:line="240" w:lineRule="auto"/>
        <w:jc w:val="both"/>
        <w:rPr>
          <w:rFonts w:ascii="Times New Roman" w:hAnsi="Times New Roman" w:cs="Times New Roman"/>
          <w:b/>
          <w:sz w:val="24"/>
          <w:szCs w:val="24"/>
        </w:rPr>
      </w:pPr>
      <w:r>
        <w:object w:dxaOrig="11056" w:dyaOrig="3379">
          <v:shape id="_x0000_i1029" type="#_x0000_t75" style="width:541.6pt;height:164.95pt" o:ole="">
            <v:imagedata r:id="rId20" o:title=""/>
          </v:shape>
          <o:OLEObject Type="Embed" ProgID="Excel.Sheet.12" ShapeID="_x0000_i1029" DrawAspect="Content" ObjectID="_1770111332" r:id="rId21"/>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5061E9" w:rsidRDefault="005061E9" w:rsidP="003D3C44">
            <w:pPr>
              <w:jc w:val="center"/>
              <w:rPr>
                <w:rFonts w:ascii="Times New Roman" w:hAnsi="Times New Roman" w:cs="Times New Roman"/>
                <w:sz w:val="20"/>
                <w:szCs w:val="24"/>
              </w:rPr>
            </w:pPr>
          </w:p>
          <w:p w:rsidR="00835D14" w:rsidRPr="007F44E0" w:rsidRDefault="00835D14"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25511E" w:rsidRDefault="0025511E"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w:t>
      </w:r>
      <w:proofErr w:type="gramStart"/>
      <w:r w:rsidRPr="00114DAA">
        <w:rPr>
          <w:rFonts w:ascii="Times New Roman" w:hAnsi="Times New Roman" w:cs="Times New Roman"/>
          <w:sz w:val="24"/>
          <w:szCs w:val="24"/>
        </w:rPr>
        <w:t>e</w:t>
      </w:r>
      <w:proofErr w:type="gramEnd"/>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Pr="00114DAA">
        <w:rPr>
          <w:rFonts w:ascii="Times New Roman" w:hAnsi="Times New Roman" w:cs="Times New Roman"/>
          <w:sz w:val="24"/>
          <w:szCs w:val="24"/>
        </w:rPr>
        <w:t>de produtos e sistemas</w:t>
      </w:r>
      <w:proofErr w:type="gramStart"/>
      <w:r w:rsidRPr="00114DAA">
        <w:rPr>
          <w:rFonts w:ascii="Times New Roman" w:hAnsi="Times New Roman" w:cs="Times New Roman"/>
          <w:sz w:val="24"/>
          <w:szCs w:val="24"/>
        </w:rPr>
        <w:t xml:space="preserve">  </w:t>
      </w:r>
      <w:proofErr w:type="gramEnd"/>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 às</w:t>
      </w:r>
      <w:proofErr w:type="gramStart"/>
      <w:r w:rsidRPr="00114DAA">
        <w:rPr>
          <w:rFonts w:ascii="Times New Roman" w:hAnsi="Times New Roman" w:cs="Times New Roman"/>
          <w:sz w:val="24"/>
          <w:szCs w:val="24"/>
        </w:rPr>
        <w:t xml:space="preserve">  </w:t>
      </w:r>
      <w:proofErr w:type="gramEnd"/>
      <w:r w:rsidRPr="00114DAA">
        <w:rPr>
          <w:rFonts w:ascii="Times New Roman" w:hAnsi="Times New Roman" w:cs="Times New Roman"/>
          <w:sz w:val="24"/>
          <w:szCs w:val="24"/>
        </w:rPr>
        <w:t>exigências de mobilização  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1"/>
        <w:gridCol w:w="2482"/>
        <w:gridCol w:w="7108"/>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8.5. Impostos a 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8.5.1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2546E0" w:rsidRDefault="002546E0" w:rsidP="002546E0">
      <w:pPr>
        <w:spacing w:after="0" w:line="240" w:lineRule="auto"/>
        <w:jc w:val="both"/>
        <w:rPr>
          <w:rFonts w:ascii="Times New Roman" w:hAnsi="Times New Roman" w:cs="Times New Roman"/>
          <w:sz w:val="24"/>
          <w:szCs w:val="24"/>
        </w:rPr>
      </w:pPr>
    </w:p>
    <w:p w:rsidR="0006344F" w:rsidRDefault="0006344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4D60DF" w:rsidRDefault="004D60DF"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825, de 28 de maio de 1993.</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248"/>
        <w:gridCol w:w="2359"/>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r w:rsidRPr="0027709C">
              <w:rPr>
                <w:rFonts w:ascii="Times New Roman" w:hAnsi="Times New Roman" w:cs="Times New Roman"/>
                <w:snapToGrid w:val="0"/>
                <w:sz w:val="18"/>
                <w:szCs w:val="18"/>
                <w:bdr w:val="nil"/>
              </w:rPr>
              <w:t>Pis</w:t>
            </w:r>
            <w:proofErr w:type="spellEnd"/>
            <w:r w:rsidRPr="0027709C">
              <w:rPr>
                <w:rFonts w:ascii="Times New Roman" w:hAnsi="Times New Roman" w:cs="Times New Roman"/>
                <w:snapToGrid w:val="0"/>
                <w:sz w:val="18"/>
                <w:szCs w:val="18"/>
                <w:bdr w:val="nil"/>
              </w:rPr>
              <w:t>/</w:t>
            </w:r>
            <w:proofErr w:type="spellStart"/>
            <w:r w:rsidRPr="0027709C">
              <w:rPr>
                <w:rFonts w:ascii="Times New Roman" w:hAnsi="Times New Roman" w:cs="Times New Roman"/>
                <w:snapToGrid w:val="0"/>
                <w:sz w:val="18"/>
                <w:szCs w:val="18"/>
                <w:bdr w:val="nil"/>
              </w:rPr>
              <w:t>Pasep</w:t>
            </w:r>
            <w:proofErr w:type="spellEnd"/>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r w:rsidRPr="0027709C">
              <w:rPr>
                <w:rFonts w:ascii="Times New Roman" w:hAnsi="Times New Roman" w:cs="Times New Roman"/>
                <w:snapToGrid w:val="0"/>
                <w:sz w:val="18"/>
                <w:szCs w:val="18"/>
                <w:bdr w:val="nil"/>
              </w:rPr>
              <w:t>Cofins</w:t>
            </w:r>
            <w:proofErr w:type="spell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proofErr w:type="spellStart"/>
      <w:r w:rsidR="0027709C" w:rsidRPr="0027709C">
        <w:rPr>
          <w:rFonts w:ascii="Times New Roman" w:hAnsi="Times New Roman" w:cs="Times New Roman"/>
          <w:sz w:val="24"/>
          <w:szCs w:val="24"/>
        </w:rPr>
        <w:t>Compliance</w:t>
      </w:r>
      <w:proofErr w:type="spellEnd"/>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w:t>
      </w:r>
      <w:proofErr w:type="spellStart"/>
      <w:r w:rsidR="0027709C" w:rsidRPr="0027709C">
        <w:rPr>
          <w:rFonts w:ascii="Times New Roman" w:hAnsi="Times New Roman" w:cs="Times New Roman"/>
          <w:b/>
          <w:sz w:val="24"/>
          <w:szCs w:val="24"/>
        </w:rPr>
        <w:t>impairment</w:t>
      </w:r>
      <w:proofErr w:type="spellEnd"/>
      <w:r w:rsidR="0027709C" w:rsidRPr="0027709C">
        <w:rPr>
          <w:rFonts w:ascii="Times New Roman" w:hAnsi="Times New Roman" w:cs="Times New Roman"/>
          <w:b/>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 xml:space="preserve">A empresa avalia nas datas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601FEE">
        <w:rPr>
          <w:rFonts w:ascii="Times New Roman" w:hAnsi="Times New Roman" w:cs="Times New Roman"/>
          <w:sz w:val="24"/>
          <w:szCs w:val="24"/>
        </w:rPr>
        <w:t xml:space="preserve"> Não foram observados, em 2022</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p>
    <w:p w:rsidR="00174B56" w:rsidRDefault="00174B56" w:rsidP="0027709C">
      <w:pPr>
        <w:spacing w:after="0" w:line="240" w:lineRule="auto"/>
        <w:jc w:val="both"/>
        <w:rPr>
          <w:rFonts w:ascii="Times New Roman" w:hAnsi="Times New Roman" w:cs="Times New Roman"/>
          <w:b/>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D96695" w:rsidRDefault="002035D4" w:rsidP="0027709C">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9. DISPONIBILIDADES</w:t>
      </w:r>
    </w:p>
    <w:p w:rsidR="00C67C5A" w:rsidRDefault="00C67C5A" w:rsidP="0027709C">
      <w:pPr>
        <w:spacing w:after="0" w:line="240" w:lineRule="auto"/>
        <w:jc w:val="both"/>
        <w:rPr>
          <w:rFonts w:ascii="Times New Roman" w:hAnsi="Times New Roman" w:cs="Times New Roman"/>
          <w:b/>
          <w:sz w:val="24"/>
          <w:szCs w:val="24"/>
        </w:rPr>
      </w:pPr>
    </w:p>
    <w:bookmarkStart w:id="6" w:name="_MON_1693920813"/>
    <w:bookmarkEnd w:id="6"/>
    <w:p w:rsidR="00C51D8A" w:rsidRDefault="00F20B33" w:rsidP="00E43B17">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697" w:dyaOrig="1889">
          <v:shape id="_x0000_i1030" type="#_x0000_t75" style="width:525.5pt;height:94.05pt" o:ole="">
            <v:imagedata r:id="rId22" o:title=""/>
          </v:shape>
          <o:OLEObject Type="Embed" ProgID="Excel.Sheet.12" ShapeID="_x0000_i1030" DrawAspect="Content" ObjectID="_1770111333" r:id="rId23"/>
        </w:object>
      </w:r>
      <w:r w:rsidR="00C51D8A">
        <w:rPr>
          <w:rFonts w:ascii="Times New Roman" w:hAnsi="Times New Roman" w:cs="Times New Roman"/>
          <w:b/>
          <w:sz w:val="24"/>
          <w:szCs w:val="24"/>
        </w:rPr>
        <w:t xml:space="preserve">    </w:t>
      </w:r>
    </w:p>
    <w:p w:rsidR="002035D4" w:rsidRDefault="002035D4" w:rsidP="00E43B17">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proofErr w:type="gramStart"/>
      <w:r w:rsidRPr="002035D4">
        <w:rPr>
          <w:rFonts w:ascii="Times New Roman" w:hAnsi="Times New Roman" w:cs="Times New Roman"/>
          <w:sz w:val="16"/>
          <w:szCs w:val="24"/>
        </w:rPr>
        <w:t>¹</w:t>
      </w:r>
      <w:proofErr w:type="gramEnd"/>
      <w:r w:rsidRPr="002035D4">
        <w:rPr>
          <w:rFonts w:ascii="Times New Roman" w:hAnsi="Times New Roman" w:cs="Times New Roman"/>
          <w:sz w:val="16"/>
          <w:szCs w:val="24"/>
        </w:rPr>
        <w:t xml:space="preserve">⁾ Composta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 junto ao Banc</w:t>
      </w:r>
      <w:r>
        <w:rPr>
          <w:rFonts w:ascii="Times New Roman" w:hAnsi="Times New Roman" w:cs="Times New Roman"/>
          <w:sz w:val="16"/>
          <w:szCs w:val="24"/>
        </w:rPr>
        <w:t>o do Brasil, obtendo, no período de jan</w:t>
      </w:r>
      <w:r w:rsidR="00A361D4">
        <w:rPr>
          <w:rFonts w:ascii="Times New Roman" w:hAnsi="Times New Roman" w:cs="Times New Roman"/>
          <w:sz w:val="16"/>
          <w:szCs w:val="24"/>
        </w:rPr>
        <w:t>eiro a setembro</w:t>
      </w:r>
      <w:r w:rsidR="00220FC9">
        <w:rPr>
          <w:rFonts w:ascii="Times New Roman" w:hAnsi="Times New Roman" w:cs="Times New Roman"/>
          <w:sz w:val="16"/>
          <w:szCs w:val="24"/>
        </w:rPr>
        <w:t xml:space="preserve">, rendimentos </w:t>
      </w:r>
      <w:r>
        <w:rPr>
          <w:rFonts w:ascii="Times New Roman" w:hAnsi="Times New Roman" w:cs="Times New Roman"/>
          <w:sz w:val="16"/>
          <w:szCs w:val="24"/>
        </w:rPr>
        <w:t>de</w:t>
      </w:r>
      <w:r w:rsidRPr="00F20B33">
        <w:rPr>
          <w:rFonts w:ascii="Times New Roman" w:hAnsi="Times New Roman" w:cs="Times New Roman"/>
          <w:sz w:val="16"/>
          <w:szCs w:val="24"/>
        </w:rPr>
        <w:t xml:space="preserve"> R$ </w:t>
      </w:r>
      <w:r w:rsidR="00F20B33" w:rsidRPr="00F20B33">
        <w:rPr>
          <w:rFonts w:ascii="Times New Roman" w:hAnsi="Times New Roman" w:cs="Times New Roman"/>
          <w:sz w:val="16"/>
          <w:szCs w:val="24"/>
        </w:rPr>
        <w:t>25.851.619,87</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-Resolução 3.284 BCB 25/05/2005 art. 4;</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12/2020 CA/IMBEL;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197518" w:rsidRPr="002035D4"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2035D4" w:rsidRDefault="002035D4" w:rsidP="00C67C5A">
      <w:pPr>
        <w:spacing w:after="0" w:line="240" w:lineRule="auto"/>
        <w:jc w:val="center"/>
        <w:rPr>
          <w:rFonts w:ascii="Times New Roman" w:hAnsi="Times New Roman" w:cs="Times New Roman"/>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763A1F" w:rsidRDefault="00763A1F" w:rsidP="002035D4">
      <w:pPr>
        <w:spacing w:after="0" w:line="240" w:lineRule="auto"/>
        <w:jc w:val="both"/>
        <w:rPr>
          <w:rFonts w:ascii="Times New Roman" w:hAnsi="Times New Roman" w:cs="Times New Roman"/>
          <w:b/>
          <w:sz w:val="24"/>
          <w:szCs w:val="24"/>
        </w:rPr>
      </w:pPr>
    </w:p>
    <w:p w:rsidR="008C0275" w:rsidRDefault="008C0275"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p>
    <w:p w:rsidR="00AA0817" w:rsidRDefault="00AA0817" w:rsidP="002035D4">
      <w:pPr>
        <w:spacing w:after="0" w:line="240" w:lineRule="auto"/>
        <w:jc w:val="both"/>
        <w:rPr>
          <w:rFonts w:ascii="Times New Roman" w:hAnsi="Times New Roman" w:cs="Times New Roman"/>
          <w:b/>
          <w:sz w:val="24"/>
          <w:szCs w:val="24"/>
        </w:rPr>
      </w:pPr>
    </w:p>
    <w:bookmarkStart w:id="7" w:name="_MON_1713960006"/>
    <w:bookmarkEnd w:id="7"/>
    <w:p w:rsidR="00AA0817" w:rsidRDefault="00F20B33"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697" w:dyaOrig="1527">
          <v:shape id="_x0000_i1031" type="#_x0000_t75" style="width:525.5pt;height:79.5pt" o:ole="">
            <v:imagedata r:id="rId24" o:title=""/>
          </v:shape>
          <o:OLEObject Type="Embed" ProgID="Excel.Sheet.12" ShapeID="_x0000_i1031" DrawAspect="Content" ObjectID="_1770111334" r:id="rId25"/>
        </w:object>
      </w:r>
    </w:p>
    <w:p w:rsidR="00C67C5A" w:rsidRDefault="00C67C5A"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bookmarkStart w:id="8" w:name="_MON_1693921100"/>
      <w:bookmarkEnd w:id="8"/>
      <w:r w:rsidRPr="002035D4">
        <w:rPr>
          <w:rFonts w:ascii="Times New Roman" w:hAnsi="Times New Roman" w:cs="Times New Roman"/>
          <w:b/>
          <w:sz w:val="24"/>
          <w:szCs w:val="24"/>
        </w:rPr>
        <w:t>10.2.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bookmarkStart w:id="9" w:name="_MON_1693921383"/>
    <w:bookmarkEnd w:id="9"/>
    <w:p w:rsidR="00A04E47" w:rsidRDefault="00853D88" w:rsidP="002035D4">
      <w:pPr>
        <w:spacing w:after="0" w:line="240" w:lineRule="auto"/>
        <w:jc w:val="both"/>
        <w:rPr>
          <w:rFonts w:ascii="Times New Roman" w:hAnsi="Times New Roman" w:cs="Times New Roman"/>
          <w:sz w:val="24"/>
          <w:szCs w:val="24"/>
        </w:rPr>
      </w:pPr>
      <w:r w:rsidRPr="00546949">
        <w:rPr>
          <w:rFonts w:ascii="Times New Roman" w:hAnsi="Times New Roman" w:cs="Times New Roman"/>
          <w:sz w:val="24"/>
          <w:szCs w:val="24"/>
        </w:rPr>
        <w:object w:dxaOrig="9759" w:dyaOrig="4163">
          <v:shape id="_x0000_i1032" type="#_x0000_t75" style="width:525.5pt;height:209pt" o:ole="">
            <v:imagedata r:id="rId26" o:title=""/>
          </v:shape>
          <o:OLEObject Type="Embed" ProgID="Excel.Sheet.12" ShapeID="_x0000_i1032" DrawAspect="Content" ObjectID="_1770111335" r:id="rId27"/>
        </w:object>
      </w:r>
      <w:r w:rsidR="00A04E47">
        <w:rPr>
          <w:rFonts w:ascii="Times New Roman" w:hAnsi="Times New Roman" w:cs="Times New Roman"/>
          <w:sz w:val="24"/>
          <w:szCs w:val="24"/>
        </w:rPr>
        <w:t xml:space="preserve">           </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w:t>
      </w:r>
      <w:proofErr w:type="gramStart"/>
      <w:r w:rsidRPr="002A20A4">
        <w:rPr>
          <w:rFonts w:ascii="Times New Roman" w:hAnsi="Times New Roman" w:cs="Times New Roman"/>
          <w:sz w:val="16"/>
          <w:szCs w:val="24"/>
        </w:rPr>
        <w:t>¹</w:t>
      </w:r>
      <w:proofErr w:type="gramEnd"/>
      <w:r w:rsidRPr="002A20A4">
        <w:rPr>
          <w:rFonts w:ascii="Times New Roman" w:hAnsi="Times New Roman" w:cs="Times New Roman"/>
          <w:sz w:val="16"/>
          <w:szCs w:val="24"/>
        </w:rPr>
        <w:t>⁾ Excluídas as duplicatas de vendas a Órgãos Públicos dado a sazonalidade no comportamento desses clientes atrelados a seus respectivos trâmites orçamentários.</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w:t>
      </w:r>
      <w:proofErr w:type="gramStart"/>
      <w:r w:rsidR="00BD6731" w:rsidRPr="002A20A4">
        <w:rPr>
          <w:rFonts w:ascii="Times New Roman" w:hAnsi="Times New Roman" w:cs="Times New Roman"/>
          <w:sz w:val="16"/>
          <w:szCs w:val="24"/>
        </w:rPr>
        <w:t>²</w:t>
      </w:r>
      <w:proofErr w:type="gramEnd"/>
      <w:r w:rsidR="00BD6731" w:rsidRPr="002A20A4">
        <w:rPr>
          <w:rFonts w:ascii="Times New Roman" w:hAnsi="Times New Roman" w:cs="Times New Roman"/>
          <w:sz w:val="16"/>
          <w:szCs w:val="24"/>
        </w:rPr>
        <w:t>⁾ Inclui o v</w:t>
      </w:r>
      <w:r w:rsidR="00084D6A" w:rsidRPr="002A20A4">
        <w:rPr>
          <w:rFonts w:ascii="Times New Roman" w:hAnsi="Times New Roman" w:cs="Times New Roman"/>
          <w:sz w:val="16"/>
          <w:szCs w:val="24"/>
        </w:rPr>
        <w:t xml:space="preserve">alor </w:t>
      </w:r>
      <w:r w:rsidR="00084D6A" w:rsidRPr="00581C99">
        <w:rPr>
          <w:rFonts w:ascii="Times New Roman" w:hAnsi="Times New Roman" w:cs="Times New Roman"/>
          <w:sz w:val="16"/>
          <w:szCs w:val="24"/>
        </w:rPr>
        <w:t xml:space="preserve">de </w:t>
      </w:r>
      <w:r w:rsidR="00853D88" w:rsidRPr="00853D88">
        <w:rPr>
          <w:rFonts w:ascii="Times New Roman" w:hAnsi="Times New Roman" w:cs="Times New Roman"/>
          <w:sz w:val="16"/>
          <w:szCs w:val="24"/>
        </w:rPr>
        <w:t>R$6</w:t>
      </w:r>
      <w:r w:rsidR="00964986" w:rsidRPr="00853D88">
        <w:rPr>
          <w:rFonts w:ascii="Times New Roman" w:hAnsi="Times New Roman" w:cs="Times New Roman"/>
          <w:sz w:val="16"/>
          <w:szCs w:val="24"/>
        </w:rPr>
        <w:t>,</w:t>
      </w:r>
      <w:r w:rsidR="00853D88" w:rsidRPr="00853D88">
        <w:rPr>
          <w:rFonts w:ascii="Times New Roman" w:hAnsi="Times New Roman" w:cs="Times New Roman"/>
          <w:sz w:val="16"/>
          <w:szCs w:val="24"/>
        </w:rPr>
        <w:t>259</w:t>
      </w:r>
      <w:r w:rsidR="00084D6A" w:rsidRPr="002469D8">
        <w:rPr>
          <w:rFonts w:ascii="Times New Roman" w:hAnsi="Times New Roman" w:cs="Times New Roman"/>
          <w:color w:val="FF0000"/>
          <w:sz w:val="16"/>
          <w:szCs w:val="24"/>
        </w:rPr>
        <w:t xml:space="preserve"> </w:t>
      </w:r>
      <w:r w:rsidR="002469D8">
        <w:rPr>
          <w:rFonts w:ascii="Times New Roman" w:hAnsi="Times New Roman" w:cs="Times New Roman"/>
          <w:sz w:val="16"/>
          <w:szCs w:val="24"/>
        </w:rPr>
        <w:t>milhões em 30.09</w:t>
      </w:r>
      <w:r w:rsidR="00303E61" w:rsidRPr="00581C99">
        <w:rPr>
          <w:rFonts w:ascii="Times New Roman" w:hAnsi="Times New Roman" w:cs="Times New Roman"/>
          <w:sz w:val="16"/>
          <w:szCs w:val="24"/>
        </w:rPr>
        <w:t>.2023</w:t>
      </w:r>
      <w:r w:rsidRPr="00581C99">
        <w:rPr>
          <w:rFonts w:ascii="Times New Roman" w:hAnsi="Times New Roman" w:cs="Times New Roman"/>
          <w:sz w:val="16"/>
          <w:szCs w:val="24"/>
        </w:rPr>
        <w:t xml:space="preserve"> </w:t>
      </w:r>
      <w:r w:rsidRPr="002A20A4">
        <w:rPr>
          <w:rFonts w:ascii="Times New Roman" w:hAnsi="Times New Roman" w:cs="Times New Roman"/>
          <w:sz w:val="16"/>
          <w:szCs w:val="24"/>
        </w:rPr>
        <w:t>de valores a receber de órgãos públicos</w:t>
      </w:r>
      <w:r w:rsidR="00853D88">
        <w:rPr>
          <w:rFonts w:ascii="Times New Roman" w:hAnsi="Times New Roman" w:cs="Times New Roman"/>
          <w:sz w:val="16"/>
          <w:szCs w:val="24"/>
        </w:rPr>
        <w:t xml:space="preserve"> dos quais R$5,48 milhões com previsão de recebimento em outubro de 2023.</w:t>
      </w:r>
    </w:p>
    <w:p w:rsidR="002035D4" w:rsidRPr="002A20A4" w:rsidRDefault="00613091"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24"/>
          <w:szCs w:val="24"/>
        </w:rPr>
        <w:t>⁽</w:t>
      </w:r>
      <w:proofErr w:type="gramStart"/>
      <w:r w:rsidRPr="002A20A4">
        <w:rPr>
          <w:rFonts w:ascii="Times New Roman" w:hAnsi="Times New Roman" w:cs="Times New Roman"/>
          <w:sz w:val="24"/>
          <w:szCs w:val="24"/>
        </w:rPr>
        <w:t>³</w:t>
      </w:r>
      <w:proofErr w:type="gramEnd"/>
      <w:r w:rsidRPr="002A20A4">
        <w:rPr>
          <w:rFonts w:ascii="Times New Roman" w:hAnsi="Times New Roman" w:cs="Times New Roman"/>
          <w:sz w:val="24"/>
          <w:szCs w:val="24"/>
        </w:rPr>
        <w:t xml:space="preserve">⁾ </w:t>
      </w:r>
      <w:r w:rsidRPr="002A20A4">
        <w:rPr>
          <w:rFonts w:ascii="Times New Roman" w:hAnsi="Times New Roman" w:cs="Times New Roman"/>
          <w:sz w:val="16"/>
          <w:szCs w:val="24"/>
        </w:rPr>
        <w:t xml:space="preserve">Inclui o </w:t>
      </w:r>
      <w:r w:rsidRPr="00581C99">
        <w:rPr>
          <w:rFonts w:ascii="Times New Roman" w:hAnsi="Times New Roman" w:cs="Times New Roman"/>
          <w:sz w:val="16"/>
          <w:szCs w:val="24"/>
        </w:rPr>
        <w:t xml:space="preserve">valor de </w:t>
      </w:r>
      <w:r w:rsidRPr="00853D88">
        <w:rPr>
          <w:rFonts w:ascii="Times New Roman" w:hAnsi="Times New Roman" w:cs="Times New Roman"/>
          <w:sz w:val="16"/>
          <w:szCs w:val="24"/>
        </w:rPr>
        <w:t>R$</w:t>
      </w:r>
      <w:r w:rsidR="00853D88" w:rsidRPr="00853D88">
        <w:rPr>
          <w:rFonts w:ascii="Times New Roman" w:hAnsi="Times New Roman" w:cs="Times New Roman"/>
          <w:sz w:val="16"/>
          <w:szCs w:val="24"/>
        </w:rPr>
        <w:t>158,68</w:t>
      </w:r>
      <w:r w:rsidR="002A20A4" w:rsidRPr="002469D8">
        <w:rPr>
          <w:rFonts w:ascii="Times New Roman" w:hAnsi="Times New Roman" w:cs="Times New Roman"/>
          <w:color w:val="FF0000"/>
          <w:sz w:val="16"/>
          <w:szCs w:val="24"/>
        </w:rPr>
        <w:t xml:space="preserve"> </w:t>
      </w:r>
      <w:r w:rsidRPr="00581C99">
        <w:rPr>
          <w:rFonts w:ascii="Times New Roman" w:hAnsi="Times New Roman" w:cs="Times New Roman"/>
          <w:sz w:val="16"/>
          <w:szCs w:val="24"/>
        </w:rPr>
        <w:t xml:space="preserve">milhões referente a TED </w:t>
      </w:r>
      <w:r w:rsidRPr="002A20A4">
        <w:rPr>
          <w:rFonts w:ascii="Times New Roman" w:hAnsi="Times New Roman" w:cs="Times New Roman"/>
          <w:sz w:val="16"/>
          <w:szCs w:val="24"/>
        </w:rPr>
        <w:t>(Termo de Execução Orçamentária)</w:t>
      </w:r>
      <w:r w:rsidR="00964986" w:rsidRPr="002A20A4">
        <w:rPr>
          <w:rFonts w:ascii="Times New Roman" w:hAnsi="Times New Roman" w:cs="Times New Roman"/>
          <w:sz w:val="16"/>
          <w:szCs w:val="24"/>
        </w:rPr>
        <w:t xml:space="preserve"> aguardando execução para baixa</w:t>
      </w:r>
      <w:r w:rsidR="00CD24DC" w:rsidRPr="002A20A4">
        <w:rPr>
          <w:rFonts w:ascii="Times New Roman" w:hAnsi="Times New Roman" w:cs="Times New Roman"/>
          <w:sz w:val="16"/>
          <w:szCs w:val="24"/>
        </w:rPr>
        <w:t xml:space="preserve"> (o vencimento das duplicatas coincidem com o prazo de encerramento do contrato</w:t>
      </w:r>
      <w:r w:rsidR="00875916" w:rsidRPr="002A20A4">
        <w:rPr>
          <w:rFonts w:ascii="Times New Roman" w:hAnsi="Times New Roman" w:cs="Times New Roman"/>
          <w:sz w:val="16"/>
          <w:szCs w:val="24"/>
        </w:rPr>
        <w:t>, dependendo da execução orçamentária</w:t>
      </w:r>
      <w:r w:rsidR="00CD24DC" w:rsidRPr="002A20A4">
        <w:rPr>
          <w:rFonts w:ascii="Times New Roman" w:hAnsi="Times New Roman" w:cs="Times New Roman"/>
          <w:sz w:val="16"/>
          <w:szCs w:val="24"/>
        </w:rPr>
        <w:t>)</w:t>
      </w:r>
      <w:r w:rsidR="00964986" w:rsidRPr="002A20A4">
        <w:rPr>
          <w:rFonts w:ascii="Times New Roman" w:hAnsi="Times New Roman" w:cs="Times New Roman"/>
          <w:sz w:val="16"/>
          <w:szCs w:val="24"/>
        </w:rPr>
        <w:t>.</w:t>
      </w:r>
    </w:p>
    <w:p w:rsidR="00E43B17" w:rsidRPr="00ED38E9" w:rsidRDefault="00E43B17" w:rsidP="002035D4">
      <w:pPr>
        <w:spacing w:after="0" w:line="240" w:lineRule="auto"/>
        <w:jc w:val="both"/>
        <w:rPr>
          <w:rFonts w:ascii="Times New Roman" w:hAnsi="Times New Roman" w:cs="Times New Roman"/>
          <w:color w:val="FF0000"/>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92430B" w:rsidRDefault="0092430B" w:rsidP="000911F0">
      <w:pPr>
        <w:tabs>
          <w:tab w:val="left" w:pos="6165"/>
        </w:tabs>
        <w:spacing w:after="0" w:line="240" w:lineRule="auto"/>
        <w:jc w:val="both"/>
        <w:rPr>
          <w:rFonts w:ascii="Times New Roman" w:hAnsi="Times New Roman" w:cs="Times New Roman"/>
          <w:b/>
          <w:sz w:val="24"/>
          <w:szCs w:val="24"/>
        </w:rPr>
      </w:pPr>
    </w:p>
    <w:p w:rsidR="0092430B" w:rsidRDefault="0092430B" w:rsidP="000911F0">
      <w:pPr>
        <w:tabs>
          <w:tab w:val="left" w:pos="6165"/>
        </w:tabs>
        <w:spacing w:after="0" w:line="240" w:lineRule="auto"/>
        <w:jc w:val="both"/>
        <w:rPr>
          <w:rFonts w:ascii="Times New Roman" w:hAnsi="Times New Roman" w:cs="Times New Roman"/>
          <w:b/>
          <w:sz w:val="24"/>
          <w:szCs w:val="24"/>
        </w:rPr>
      </w:pPr>
    </w:p>
    <w:p w:rsidR="00E177D5" w:rsidRDefault="00E177D5" w:rsidP="000911F0">
      <w:pPr>
        <w:tabs>
          <w:tab w:val="left" w:pos="6165"/>
        </w:tabs>
        <w:spacing w:after="0" w:line="240" w:lineRule="auto"/>
        <w:jc w:val="both"/>
        <w:rPr>
          <w:rFonts w:ascii="Times New Roman" w:hAnsi="Times New Roman" w:cs="Times New Roman"/>
          <w:b/>
          <w:sz w:val="24"/>
          <w:szCs w:val="24"/>
        </w:rPr>
      </w:pPr>
    </w:p>
    <w:p w:rsidR="00E177D5" w:rsidRDefault="00E177D5" w:rsidP="000911F0">
      <w:pPr>
        <w:tabs>
          <w:tab w:val="left" w:pos="6165"/>
        </w:tabs>
        <w:spacing w:after="0" w:line="240" w:lineRule="auto"/>
        <w:jc w:val="both"/>
        <w:rPr>
          <w:rFonts w:ascii="Times New Roman" w:hAnsi="Times New Roman" w:cs="Times New Roman"/>
          <w:b/>
          <w:sz w:val="24"/>
          <w:szCs w:val="24"/>
        </w:rPr>
      </w:pPr>
    </w:p>
    <w:p w:rsidR="00E177D5" w:rsidRDefault="00E177D5" w:rsidP="000911F0">
      <w:pPr>
        <w:tabs>
          <w:tab w:val="left" w:pos="6165"/>
        </w:tabs>
        <w:spacing w:after="0" w:line="240" w:lineRule="auto"/>
        <w:jc w:val="both"/>
        <w:rPr>
          <w:rFonts w:ascii="Times New Roman" w:hAnsi="Times New Roman" w:cs="Times New Roman"/>
          <w:b/>
          <w:sz w:val="24"/>
          <w:szCs w:val="24"/>
        </w:rPr>
      </w:pPr>
    </w:p>
    <w:p w:rsidR="00E177D5" w:rsidRDefault="00E177D5" w:rsidP="000911F0">
      <w:pPr>
        <w:tabs>
          <w:tab w:val="left" w:pos="6165"/>
        </w:tabs>
        <w:spacing w:after="0" w:line="240" w:lineRule="auto"/>
        <w:jc w:val="both"/>
        <w:rPr>
          <w:rFonts w:ascii="Times New Roman" w:hAnsi="Times New Roman" w:cs="Times New Roman"/>
          <w:b/>
          <w:sz w:val="24"/>
          <w:szCs w:val="24"/>
        </w:rPr>
      </w:pPr>
    </w:p>
    <w:p w:rsidR="00BE7A86" w:rsidRDefault="000911F0" w:rsidP="000911F0">
      <w:pPr>
        <w:tabs>
          <w:tab w:val="left" w:pos="616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p>
    <w:p w:rsidR="00BE7A86" w:rsidRDefault="00BE7A86" w:rsidP="002035D4">
      <w:pPr>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Default="004227F0" w:rsidP="002035D4">
      <w:pPr>
        <w:spacing w:after="0" w:line="240" w:lineRule="auto"/>
        <w:jc w:val="both"/>
        <w:rPr>
          <w:rFonts w:ascii="Times New Roman" w:hAnsi="Times New Roman" w:cs="Times New Roman"/>
          <w:b/>
          <w:sz w:val="24"/>
          <w:szCs w:val="24"/>
        </w:rPr>
      </w:pPr>
    </w:p>
    <w:bookmarkStart w:id="10" w:name="_MON_1693975758"/>
    <w:bookmarkEnd w:id="10"/>
    <w:p w:rsidR="004227F0" w:rsidRDefault="00345045"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423" w:dyaOrig="3583">
          <v:shape id="_x0000_i1033" type="#_x0000_t75" style="width:526.05pt;height:180pt" o:ole="">
            <v:imagedata r:id="rId28" o:title=""/>
          </v:shape>
          <o:OLEObject Type="Embed" ProgID="Excel.Sheet.12" ShapeID="_x0000_i1033" DrawAspect="Content" ObjectID="_1770111336" r:id="rId29"/>
        </w:object>
      </w:r>
    </w:p>
    <w:p w:rsidR="00ED38E9" w:rsidRDefault="00ED38E9" w:rsidP="00ED38E9">
      <w:pPr>
        <w:spacing w:after="0" w:line="240" w:lineRule="auto"/>
        <w:jc w:val="both"/>
        <w:rPr>
          <w:rFonts w:ascii="Times New Roman" w:hAnsi="Times New Roman" w:cs="Times New Roman"/>
          <w:sz w:val="16"/>
          <w:szCs w:val="24"/>
        </w:rPr>
      </w:pPr>
      <w:r w:rsidRPr="004B591C">
        <w:rPr>
          <w:rFonts w:ascii="Times New Roman" w:hAnsi="Times New Roman" w:cs="Times New Roman"/>
          <w:sz w:val="24"/>
          <w:szCs w:val="24"/>
        </w:rPr>
        <w:t xml:space="preserve">⁽¹⁾ </w:t>
      </w:r>
      <w:r w:rsidRPr="004B591C">
        <w:rPr>
          <w:rFonts w:ascii="Times New Roman" w:hAnsi="Times New Roman" w:cs="Times New Roman"/>
          <w:sz w:val="16"/>
          <w:szCs w:val="24"/>
        </w:rPr>
        <w:t>O estoque da IMBEL está relacionado diretamente ao motivo de sua continuidade operacional, e sua existência estratégica em conexão com o Artigo 4º do seu Estatuto Social. Compreende os insumos aplicados na produção industrial para produtos estratégicos</w:t>
      </w:r>
      <w:r>
        <w:rPr>
          <w:rFonts w:ascii="Times New Roman" w:hAnsi="Times New Roman" w:cs="Times New Roman"/>
          <w:sz w:val="16"/>
          <w:szCs w:val="24"/>
        </w:rPr>
        <w:t xml:space="preserve"> de defesa, sendo que existem as</w:t>
      </w:r>
      <w:r w:rsidRPr="004B591C">
        <w:rPr>
          <w:rFonts w:ascii="Times New Roman" w:hAnsi="Times New Roman" w:cs="Times New Roman"/>
          <w:sz w:val="16"/>
          <w:szCs w:val="24"/>
        </w:rPr>
        <w:t xml:space="preserve"> seguintes metodologias</w:t>
      </w:r>
      <w:r>
        <w:rPr>
          <w:rFonts w:ascii="Times New Roman" w:hAnsi="Times New Roman" w:cs="Times New Roman"/>
          <w:sz w:val="16"/>
          <w:szCs w:val="24"/>
        </w:rPr>
        <w:t>, políticas e situações</w:t>
      </w:r>
      <w:r w:rsidRPr="004B591C">
        <w:rPr>
          <w:rFonts w:ascii="Times New Roman" w:hAnsi="Times New Roman" w:cs="Times New Roman"/>
          <w:sz w:val="16"/>
          <w:szCs w:val="24"/>
        </w:rPr>
        <w:t>:</w:t>
      </w:r>
    </w:p>
    <w:p w:rsidR="00ED38E9" w:rsidRPr="0016627F"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sidRPr="0016627F">
        <w:rPr>
          <w:rFonts w:ascii="Times New Roman" w:hAnsi="Times New Roman" w:cs="Times New Roman"/>
          <w:sz w:val="16"/>
          <w:szCs w:val="24"/>
        </w:rPr>
        <w:t>o</w:t>
      </w:r>
      <w:proofErr w:type="gramEnd"/>
      <w:r w:rsidRPr="0016627F">
        <w:rPr>
          <w:rFonts w:ascii="Times New Roman" w:hAnsi="Times New Roman" w:cs="Times New Roman"/>
          <w:sz w:val="16"/>
          <w:szCs w:val="24"/>
        </w:rPr>
        <w:t xml:space="preserve"> estoque tem um ciclo médio de 365 dias;</w:t>
      </w:r>
    </w:p>
    <w:p w:rsidR="00ED38E9"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reposição do estoque é realizada de forma periódica devido aos longos trâmites orçamentários e licitatórios. Há uma definição dos estoques mínimos (de segurança) e máximos, sendo que o ponto de pedido de clientes é o gatilho para a reposição;</w:t>
      </w:r>
    </w:p>
    <w:p w:rsidR="00ED38E9"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para</w:t>
      </w:r>
      <w:proofErr w:type="gramEnd"/>
      <w:r>
        <w:rPr>
          <w:rFonts w:ascii="Times New Roman" w:hAnsi="Times New Roman" w:cs="Times New Roman"/>
          <w:sz w:val="16"/>
          <w:szCs w:val="24"/>
        </w:rPr>
        <w:t xml:space="preserve"> o controle do estoque é adotado o inventário cíclico mensal e o inventário anual, além da conferência periódica de fichas de estocagens;</w:t>
      </w:r>
    </w:p>
    <w:p w:rsidR="00ED38E9" w:rsidRDefault="00ED38E9" w:rsidP="00ED38E9">
      <w:pPr>
        <w:pStyle w:val="PargrafodaLista"/>
        <w:spacing w:after="0" w:line="240" w:lineRule="auto"/>
        <w:ind w:left="567"/>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in,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out) para garantir a correta utilização. No entanto, caso ocorra o vencimento do insumo, é analisada a possibilidade de revalidação e posteriormente a baixa contábil, sendo este o último recurso, se necessário;</w:t>
      </w:r>
    </w:p>
    <w:p w:rsidR="00ED38E9" w:rsidRPr="0016627F" w:rsidRDefault="00ED38E9" w:rsidP="00ED38E9">
      <w:pPr>
        <w:spacing w:after="0" w:line="240" w:lineRule="auto"/>
        <w:ind w:left="567"/>
        <w:jc w:val="both"/>
        <w:rPr>
          <w:rFonts w:ascii="Times New Roman" w:hAnsi="Times New Roman" w:cs="Times New Roman"/>
          <w:sz w:val="16"/>
          <w:szCs w:val="24"/>
        </w:rPr>
      </w:pPr>
      <w:proofErr w:type="gramStart"/>
      <w:r>
        <w:rPr>
          <w:rFonts w:ascii="Times New Roman" w:hAnsi="Times New Roman" w:cs="Times New Roman"/>
          <w:sz w:val="16"/>
          <w:szCs w:val="24"/>
        </w:rPr>
        <w:t>e</w:t>
      </w:r>
      <w:proofErr w:type="gramEnd"/>
      <w:r>
        <w:rPr>
          <w:rFonts w:ascii="Times New Roman" w:hAnsi="Times New Roman" w:cs="Times New Roman"/>
          <w:sz w:val="16"/>
          <w:szCs w:val="24"/>
        </w:rPr>
        <w:t>)o</w:t>
      </w:r>
      <w:r w:rsidRPr="0016627F">
        <w:rPr>
          <w:rFonts w:ascii="Times New Roman" w:hAnsi="Times New Roman" w:cs="Times New Roman"/>
          <w:sz w:val="16"/>
          <w:szCs w:val="24"/>
        </w:rPr>
        <w:t xml:space="preserve"> critério de avaliação dos estoques é a média ponderável móvel; e</w:t>
      </w:r>
    </w:p>
    <w:p w:rsidR="00ED38E9" w:rsidRPr="0016627F" w:rsidRDefault="00ED38E9" w:rsidP="00ED38E9">
      <w:pPr>
        <w:spacing w:after="0" w:line="240" w:lineRule="auto"/>
        <w:ind w:left="360"/>
        <w:jc w:val="both"/>
        <w:rPr>
          <w:rFonts w:ascii="Times New Roman" w:hAnsi="Times New Roman" w:cs="Times New Roman"/>
          <w:sz w:val="16"/>
          <w:szCs w:val="24"/>
        </w:rPr>
      </w:pPr>
      <w:r>
        <w:rPr>
          <w:rFonts w:ascii="Times New Roman" w:hAnsi="Times New Roman" w:cs="Times New Roman"/>
          <w:sz w:val="16"/>
          <w:szCs w:val="24"/>
        </w:rPr>
        <w:t xml:space="preserve">     f) t</w:t>
      </w:r>
      <w:r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Pr>
          <w:rFonts w:ascii="Times New Roman" w:hAnsi="Times New Roman" w:cs="Times New Roman"/>
          <w:sz w:val="16"/>
          <w:szCs w:val="24"/>
        </w:rPr>
        <w:t>Em</w:t>
      </w:r>
      <w:r w:rsidRPr="0016627F">
        <w:rPr>
          <w:rFonts w:ascii="Times New Roman" w:hAnsi="Times New Roman" w:cs="Times New Roman"/>
          <w:sz w:val="16"/>
          <w:szCs w:val="24"/>
        </w:rPr>
        <w:t>p</w:t>
      </w:r>
      <w:r>
        <w:rPr>
          <w:rFonts w:ascii="Times New Roman" w:hAnsi="Times New Roman" w:cs="Times New Roman"/>
          <w:sz w:val="16"/>
          <w:szCs w:val="24"/>
        </w:rPr>
        <w:t>r</w:t>
      </w:r>
      <w:r w:rsidRPr="0016627F">
        <w:rPr>
          <w:rFonts w:ascii="Times New Roman" w:hAnsi="Times New Roman" w:cs="Times New Roman"/>
          <w:sz w:val="16"/>
          <w:szCs w:val="24"/>
        </w:rPr>
        <w:t>esa.</w:t>
      </w:r>
    </w:p>
    <w:p w:rsidR="00ED38E9" w:rsidRDefault="00ED38E9" w:rsidP="00ED38E9">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proofErr w:type="gramStart"/>
      <w:r>
        <w:rPr>
          <w:rFonts w:ascii="Times New Roman" w:hAnsi="Times New Roman" w:cs="Times New Roman"/>
          <w:sz w:val="16"/>
          <w:szCs w:val="24"/>
        </w:rPr>
        <w:t>2</w:t>
      </w:r>
      <w:proofErr w:type="gramEnd"/>
      <w:r w:rsidRPr="002035D4">
        <w:rPr>
          <w:rFonts w:ascii="Times New Roman" w:hAnsi="Times New Roman" w:cs="Times New Roman"/>
          <w:sz w:val="16"/>
          <w:szCs w:val="24"/>
        </w:rPr>
        <w:t>⁾</w:t>
      </w:r>
      <w:r>
        <w:rPr>
          <w:rFonts w:ascii="Times New Roman" w:hAnsi="Times New Roman" w:cs="Times New Roman"/>
          <w:sz w:val="16"/>
          <w:szCs w:val="24"/>
        </w:rPr>
        <w:t xml:space="preserve"> Composta pelos estoques sem movimentação e sem expectativa de uso.</w:t>
      </w:r>
      <w:r w:rsidR="00D07EA7">
        <w:rPr>
          <w:rFonts w:ascii="Times New Roman" w:hAnsi="Times New Roman" w:cs="Times New Roman"/>
          <w:sz w:val="16"/>
          <w:szCs w:val="24"/>
        </w:rPr>
        <w:t xml:space="preserve"> No 2</w:t>
      </w:r>
      <w:r w:rsidR="00303E61">
        <w:rPr>
          <w:rFonts w:ascii="Times New Roman" w:hAnsi="Times New Roman" w:cs="Times New Roman"/>
          <w:sz w:val="16"/>
          <w:szCs w:val="24"/>
        </w:rPr>
        <w:t>º trimestre de 2023</w:t>
      </w:r>
      <w:r>
        <w:rPr>
          <w:rFonts w:ascii="Times New Roman" w:hAnsi="Times New Roman" w:cs="Times New Roman"/>
          <w:sz w:val="16"/>
          <w:szCs w:val="24"/>
        </w:rPr>
        <w:t xml:space="preserve"> as Unidades Fabris da IMBEL realizaram um estudo de adequação e uniformização das provisões de perdas, com base na manutenção de estoques estratégicos sem movimentação e ainda com expectativa de uso, sendo que houve a inclusão dos seguintes novos critérios estabelecidos para a provisão de perdas:</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reprovado;</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obsoleto;</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validade</w:t>
      </w:r>
      <w:proofErr w:type="gramEnd"/>
      <w:r>
        <w:rPr>
          <w:rFonts w:ascii="Times New Roman" w:hAnsi="Times New Roman" w:cs="Times New Roman"/>
          <w:sz w:val="16"/>
          <w:szCs w:val="24"/>
        </w:rPr>
        <w:t xml:space="preserve"> do produto; e</w:t>
      </w:r>
    </w:p>
    <w:p w:rsidR="00ED38E9" w:rsidRPr="008C466F"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outros</w:t>
      </w:r>
      <w:proofErr w:type="gramEnd"/>
      <w:r>
        <w:rPr>
          <w:rFonts w:ascii="Times New Roman" w:hAnsi="Times New Roman" w:cs="Times New Roman"/>
          <w:sz w:val="16"/>
          <w:szCs w:val="24"/>
        </w:rPr>
        <w:t xml:space="preserve"> motivos que o engenheiro fabril achar conveniente em sua avaliação.</w:t>
      </w:r>
    </w:p>
    <w:p w:rsidR="00E323C0" w:rsidRDefault="00ED38E9" w:rsidP="00ED38E9">
      <w:pPr>
        <w:spacing w:after="0" w:line="240" w:lineRule="auto"/>
        <w:jc w:val="both"/>
        <w:rPr>
          <w:rFonts w:ascii="Times New Roman" w:hAnsi="Times New Roman" w:cs="Times New Roman"/>
          <w:sz w:val="16"/>
          <w:szCs w:val="24"/>
        </w:rPr>
      </w:pPr>
      <w:r w:rsidRPr="00084D6A">
        <w:rPr>
          <w:rFonts w:ascii="Times New Roman" w:hAnsi="Times New Roman" w:cs="Times New Roman"/>
          <w:sz w:val="16"/>
          <w:szCs w:val="24"/>
        </w:rPr>
        <w:t>⁽</w:t>
      </w:r>
      <w:r>
        <w:rPr>
          <w:rFonts w:ascii="Times New Roman" w:hAnsi="Times New Roman" w:cs="Times New Roman"/>
          <w:sz w:val="16"/>
          <w:szCs w:val="24"/>
        </w:rPr>
        <w:t>3</w:t>
      </w:r>
      <w:r w:rsidRPr="00084D6A">
        <w:rPr>
          <w:rFonts w:ascii="Times New Roman" w:hAnsi="Times New Roman" w:cs="Times New Roman"/>
          <w:sz w:val="16"/>
          <w:szCs w:val="24"/>
        </w:rPr>
        <w:t>⁾</w:t>
      </w:r>
      <w:r>
        <w:rPr>
          <w:rFonts w:ascii="Times New Roman" w:hAnsi="Times New Roman" w:cs="Times New Roman"/>
          <w:sz w:val="16"/>
          <w:szCs w:val="24"/>
        </w:rPr>
        <w:t xml:space="preserve"> </w:t>
      </w:r>
      <w:r w:rsidRPr="00531ECB">
        <w:rPr>
          <w:rFonts w:ascii="Times New Roman" w:hAnsi="Times New Roman" w:cs="Times New Roman"/>
          <w:sz w:val="16"/>
          <w:szCs w:val="24"/>
        </w:rPr>
        <w:t xml:space="preserve">Caso excepcional de adiantamento 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Pr="00531ECB"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E37B12" w:rsidP="002035D4">
      <w:pPr>
        <w:spacing w:after="0" w:line="240" w:lineRule="auto"/>
        <w:jc w:val="both"/>
        <w:rPr>
          <w:rFonts w:ascii="Times New Roman" w:hAnsi="Times New Roman" w:cs="Times New Roman"/>
          <w:b/>
          <w:sz w:val="24"/>
          <w:szCs w:val="24"/>
        </w:rPr>
      </w:pPr>
    </w:p>
    <w:p w:rsidR="0024450D" w:rsidRPr="00552CF1" w:rsidRDefault="00C443AE" w:rsidP="00ED38E9">
      <w:pPr>
        <w:spacing w:after="0" w:line="240" w:lineRule="auto"/>
        <w:rPr>
          <w:rFonts w:ascii="Times New Roman" w:hAnsi="Times New Roman" w:cs="Times New Roman"/>
          <w:sz w:val="16"/>
          <w:szCs w:val="24"/>
        </w:rPr>
      </w:pPr>
      <w:r w:rsidRPr="00C443AE">
        <w:rPr>
          <w:rFonts w:ascii="Times New Roman" w:hAnsi="Times New Roman" w:cs="Times New Roman"/>
          <w:b/>
          <w:sz w:val="24"/>
          <w:szCs w:val="24"/>
        </w:rPr>
        <w:t>12. IMPOSTOS A RECUPERAR</w:t>
      </w:r>
      <w:bookmarkStart w:id="11" w:name="_MON_1693975964"/>
      <w:bookmarkEnd w:id="11"/>
      <w:r w:rsidR="0024450D">
        <w:rPr>
          <w:rFonts w:ascii="Times New Roman" w:hAnsi="Times New Roman" w:cs="Times New Roman"/>
          <w:b/>
          <w:sz w:val="24"/>
          <w:szCs w:val="24"/>
        </w:rPr>
        <w:t xml:space="preserve">    </w:t>
      </w:r>
      <w:bookmarkStart w:id="12" w:name="_MON_1713595455"/>
      <w:bookmarkEnd w:id="12"/>
      <w:r w:rsidR="007F18E9" w:rsidRPr="00546949">
        <w:rPr>
          <w:rFonts w:ascii="Times New Roman" w:hAnsi="Times New Roman" w:cs="Times New Roman"/>
          <w:b/>
          <w:sz w:val="24"/>
          <w:szCs w:val="24"/>
        </w:rPr>
        <w:object w:dxaOrig="9843" w:dyaOrig="3657">
          <v:shape id="_x0000_i1034" type="#_x0000_t75" style="width:535.7pt;height:178.4pt" o:ole="">
            <v:imagedata r:id="rId30" o:title=""/>
          </v:shape>
          <o:OLEObject Type="Embed" ProgID="Excel.Sheet.12" ShapeID="_x0000_i1034" DrawAspect="Content" ObjectID="_1770111337" r:id="rId31"/>
        </w:object>
      </w:r>
      <w:r w:rsidR="00552CF1" w:rsidRPr="00552CF1">
        <w:rPr>
          <w:rFonts w:ascii="Times New Roman" w:hAnsi="Times New Roman" w:cs="Times New Roman"/>
          <w:sz w:val="16"/>
          <w:szCs w:val="24"/>
        </w:rPr>
        <w:t xml:space="preserve">A maior parte do saldo de IRPJ e CSLL apurado refere-se </w:t>
      </w:r>
      <w:proofErr w:type="gramStart"/>
      <w:r w:rsidR="00552CF1" w:rsidRPr="00552CF1">
        <w:rPr>
          <w:rFonts w:ascii="Times New Roman" w:hAnsi="Times New Roman" w:cs="Times New Roman"/>
          <w:sz w:val="16"/>
          <w:szCs w:val="24"/>
        </w:rPr>
        <w:t>a</w:t>
      </w:r>
      <w:proofErr w:type="gramEnd"/>
      <w:r w:rsidR="00552CF1" w:rsidRPr="00552CF1">
        <w:rPr>
          <w:rFonts w:ascii="Times New Roman" w:hAnsi="Times New Roman" w:cs="Times New Roman"/>
          <w:sz w:val="16"/>
          <w:szCs w:val="24"/>
        </w:rPr>
        <w:t xml:space="preserve"> base negativa para os anos de 2019 e 2020.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p>
    <w:p w:rsidR="0024450D" w:rsidRDefault="0024450D"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AF12EF" w:rsidP="00E43B17">
      <w:pPr>
        <w:spacing w:after="0" w:line="240" w:lineRule="auto"/>
        <w:jc w:val="both"/>
        <w:rPr>
          <w:rFonts w:ascii="Times New Roman" w:hAnsi="Times New Roman" w:cs="Times New Roman"/>
          <w:b/>
          <w:sz w:val="24"/>
          <w:szCs w:val="24"/>
        </w:rPr>
      </w:pPr>
    </w:p>
    <w:bookmarkStart w:id="13" w:name="_MON_1693976418"/>
    <w:bookmarkEnd w:id="13"/>
    <w:p w:rsidR="00AF12EF" w:rsidRDefault="0007423B" w:rsidP="00E43B17">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776" w:dyaOrig="1831">
          <v:shape id="_x0000_i1035" type="#_x0000_t75" style="width:527.65pt;height:93.5pt" o:ole="">
            <v:imagedata r:id="rId32" o:title=""/>
          </v:shape>
          <o:OLEObject Type="Embed" ProgID="Excel.Sheet.12" ShapeID="_x0000_i1035" DrawAspect="Content" ObjectID="_1770111338" r:id="rId33"/>
        </w:object>
      </w:r>
      <w:r w:rsidR="00FD30F2">
        <w:rPr>
          <w:rFonts w:ascii="Times New Roman" w:hAnsi="Times New Roman" w:cs="Times New Roman"/>
          <w:b/>
          <w:sz w:val="24"/>
          <w:szCs w:val="24"/>
        </w:rPr>
        <w:t xml:space="preserve"> </w:t>
      </w:r>
    </w:p>
    <w:p w:rsidR="007C023B" w:rsidRDefault="007C023B" w:rsidP="00372E35">
      <w:pPr>
        <w:spacing w:after="0" w:line="240" w:lineRule="auto"/>
        <w:jc w:val="right"/>
        <w:rPr>
          <w:rFonts w:ascii="Times New Roman" w:hAnsi="Times New Roman" w:cs="Times New Roman"/>
          <w:b/>
          <w:sz w:val="24"/>
          <w:szCs w:val="24"/>
        </w:rPr>
      </w:pPr>
    </w:p>
    <w:p w:rsidR="00BE7A86" w:rsidRDefault="00BE7A86"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bookmarkStart w:id="14" w:name="_MON_1693976624"/>
    <w:bookmarkEnd w:id="14"/>
    <w:p w:rsidR="007C023B" w:rsidRDefault="0007423B" w:rsidP="007D42CF">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939" w:dyaOrig="1700">
          <v:shape id="_x0000_i1036" type="#_x0000_t75" style="width:527.1pt;height:86.5pt" o:ole="">
            <v:imagedata r:id="rId34" o:title=""/>
          </v:shape>
          <o:OLEObject Type="Embed" ProgID="Excel.Sheet.12" ShapeID="_x0000_i1036" DrawAspect="Content" ObjectID="_1770111339" r:id="rId35"/>
        </w:object>
      </w:r>
    </w:p>
    <w:p w:rsidR="007C5ED5" w:rsidRPr="007C5ED5"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(1) Referem-se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Administração</w:t>
      </w:r>
      <w:proofErr w:type="gramStart"/>
      <w:r w:rsidR="00B43018">
        <w:rPr>
          <w:rFonts w:ascii="Times New Roman" w:hAnsi="Times New Roman" w:cs="Times New Roman"/>
          <w:sz w:val="16"/>
          <w:szCs w:val="24"/>
        </w:rPr>
        <w:t xml:space="preserve">  </w:t>
      </w:r>
      <w:proofErr w:type="gramEnd"/>
      <w:r w:rsidR="00B43018">
        <w:rPr>
          <w:rFonts w:ascii="Times New Roman" w:hAnsi="Times New Roman" w:cs="Times New Roman"/>
          <w:sz w:val="16"/>
          <w:szCs w:val="24"/>
        </w:rPr>
        <w:t>definição quanto à sua destinação.</w:t>
      </w:r>
    </w:p>
    <w:p w:rsidR="00963C62" w:rsidRDefault="007C5ED5" w:rsidP="007D42CF">
      <w:pPr>
        <w:spacing w:after="0" w:line="240" w:lineRule="auto"/>
        <w:jc w:val="both"/>
        <w:rPr>
          <w:rFonts w:ascii="Times New Roman" w:hAnsi="Times New Roman" w:cs="Times New Roman"/>
          <w:sz w:val="24"/>
          <w:szCs w:val="24"/>
        </w:rPr>
      </w:pPr>
      <w:r w:rsidRPr="007C5ED5">
        <w:rPr>
          <w:rFonts w:ascii="Times New Roman" w:hAnsi="Times New Roman" w:cs="Times New Roman"/>
          <w:sz w:val="16"/>
          <w:szCs w:val="24"/>
        </w:rPr>
        <w:t xml:space="preserve">(2) Refere-se </w:t>
      </w:r>
      <w:r w:rsidR="00601513">
        <w:rPr>
          <w:rFonts w:ascii="Times New Roman" w:hAnsi="Times New Roman" w:cs="Times New Roman"/>
          <w:sz w:val="16"/>
          <w:szCs w:val="24"/>
        </w:rPr>
        <w:t>à participação acionária de 0,34</w:t>
      </w:r>
      <w:r w:rsidRPr="007C5ED5">
        <w:rPr>
          <w:rFonts w:ascii="Times New Roman" w:hAnsi="Times New Roman" w:cs="Times New Roman"/>
          <w:sz w:val="16"/>
          <w:szCs w:val="24"/>
        </w:rPr>
        <w:t>%</w:t>
      </w:r>
      <w:proofErr w:type="gramStart"/>
      <w:r w:rsidRPr="007C5ED5">
        <w:rPr>
          <w:rFonts w:ascii="Times New Roman" w:hAnsi="Times New Roman" w:cs="Times New Roman"/>
          <w:sz w:val="16"/>
          <w:szCs w:val="24"/>
        </w:rPr>
        <w:t xml:space="preserve">  </w:t>
      </w:r>
      <w:proofErr w:type="gramEnd"/>
      <w:r w:rsidRPr="007C5ED5">
        <w:rPr>
          <w:rFonts w:ascii="Times New Roman" w:hAnsi="Times New Roman" w:cs="Times New Roman"/>
          <w:sz w:val="16"/>
          <w:szCs w:val="24"/>
        </w:rPr>
        <w:t>na empresa. Esse investimento é avaliado pelo método de custo em função dessa participação não apresentar influência s</w:t>
      </w:r>
      <w:r w:rsidR="00963AD0">
        <w:rPr>
          <w:rFonts w:ascii="Times New Roman" w:hAnsi="Times New Roman" w:cs="Times New Roman"/>
          <w:sz w:val="16"/>
          <w:szCs w:val="24"/>
        </w:rPr>
        <w:t>ignificativa,</w:t>
      </w:r>
      <w:proofErr w:type="gramStart"/>
      <w:r w:rsidR="00963AD0">
        <w:rPr>
          <w:rFonts w:ascii="Times New Roman" w:hAnsi="Times New Roman" w:cs="Times New Roman"/>
          <w:sz w:val="16"/>
          <w:szCs w:val="24"/>
        </w:rPr>
        <w:t xml:space="preserve"> </w:t>
      </w:r>
      <w:r w:rsidRPr="007C5ED5">
        <w:rPr>
          <w:rFonts w:ascii="Times New Roman" w:hAnsi="Times New Roman" w:cs="Times New Roman"/>
          <w:sz w:val="16"/>
          <w:szCs w:val="24"/>
        </w:rPr>
        <w:t xml:space="preserve"> </w:t>
      </w:r>
      <w:proofErr w:type="gramEnd"/>
      <w:r w:rsidRPr="007C5ED5">
        <w:rPr>
          <w:rFonts w:ascii="Times New Roman" w:hAnsi="Times New Roman" w:cs="Times New Roman"/>
          <w:sz w:val="16"/>
          <w:szCs w:val="24"/>
        </w:rPr>
        <w:t>conforme o disposto no artigo nº 244, combinado com o artigo nº 14, parágrafo único da Lei nº 6.404/76, além dessa participação ser inferior a 20% do Capital Social da investida.</w:t>
      </w:r>
    </w:p>
    <w:p w:rsidR="00117682" w:rsidRDefault="00117682" w:rsidP="002035D4">
      <w:pPr>
        <w:spacing w:after="0" w:line="240" w:lineRule="auto"/>
        <w:jc w:val="both"/>
        <w:rPr>
          <w:rFonts w:ascii="Times New Roman" w:hAnsi="Times New Roman" w:cs="Times New Roman"/>
          <w:sz w:val="24"/>
          <w:szCs w:val="24"/>
        </w:rPr>
      </w:pPr>
    </w:p>
    <w:p w:rsidR="00963C62" w:rsidRDefault="007C5ED5" w:rsidP="007D42CF">
      <w:pPr>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bookmarkStart w:id="15" w:name="_MON_1693976996"/>
    <w:bookmarkEnd w:id="15"/>
    <w:p w:rsidR="0076145A" w:rsidRDefault="0045105A" w:rsidP="007D42CF">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149" w:dyaOrig="3163">
          <v:shape id="_x0000_i1037" type="#_x0000_t75" style="width:545.9pt;height:151pt" o:ole="">
            <v:imagedata r:id="rId36" o:title=""/>
          </v:shape>
          <o:OLEObject Type="Embed" ProgID="Excel.Sheet.12" ShapeID="_x0000_i1037" DrawAspect="Content" ObjectID="_1770111340" r:id="rId37"/>
        </w:object>
      </w:r>
    </w:p>
    <w:p w:rsidR="007C5ED5" w:rsidRPr="007C5ED5"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(1)</w:t>
      </w:r>
      <w:r>
        <w:rPr>
          <w:rFonts w:ascii="Times New Roman" w:hAnsi="Times New Roman" w:cs="Times New Roman"/>
          <w:sz w:val="16"/>
          <w:szCs w:val="24"/>
        </w:rPr>
        <w:t xml:space="preserve"> </w:t>
      </w:r>
      <w:r w:rsidRPr="007C5ED5">
        <w:rPr>
          <w:rFonts w:ascii="Times New Roman" w:hAnsi="Times New Roman" w:cs="Times New Roman"/>
          <w:sz w:val="16"/>
          <w:szCs w:val="24"/>
        </w:rPr>
        <w:t>Referem-se, principalmente, a depósitos recursais provenientes de processos trabalhistas impetrados contra a IMBEL</w:t>
      </w:r>
      <w:r w:rsidRPr="007C36C0">
        <w:rPr>
          <w:rFonts w:ascii="Times New Roman" w:hAnsi="Times New Roman" w:cs="Times New Roman"/>
          <w:sz w:val="16"/>
          <w:szCs w:val="24"/>
          <w:vertAlign w:val="superscript"/>
        </w:rPr>
        <w:t>®</w:t>
      </w:r>
      <w:r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7C5ED5" w:rsidP="002035D4">
      <w:pPr>
        <w:spacing w:after="0" w:line="240" w:lineRule="auto"/>
        <w:jc w:val="both"/>
        <w:rPr>
          <w:rFonts w:ascii="Times New Roman" w:hAnsi="Times New Roman" w:cs="Times New Roman"/>
          <w:sz w:val="16"/>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E177D5" w:rsidRDefault="00E177D5"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16.1 </w:t>
      </w:r>
      <w:r w:rsidR="00693517" w:rsidRPr="00693517">
        <w:rPr>
          <w:rFonts w:ascii="Times New Roman" w:hAnsi="Times New Roman" w:cs="Times New Roman"/>
          <w:b/>
          <w:sz w:val="24"/>
          <w:szCs w:val="24"/>
        </w:rPr>
        <w:t>Demonstrações</w:t>
      </w:r>
    </w:p>
    <w:bookmarkStart w:id="16" w:name="_MON_1693977230"/>
    <w:bookmarkEnd w:id="16"/>
    <w:p w:rsidR="007C5ED5" w:rsidRPr="000D7C11" w:rsidRDefault="00F806BA" w:rsidP="00A0733A">
      <w:pPr>
        <w:spacing w:after="0" w:line="240" w:lineRule="auto"/>
        <w:rPr>
          <w:sz w:val="24"/>
        </w:rPr>
      </w:pPr>
      <w:r>
        <w:object w:dxaOrig="11522" w:dyaOrig="7004">
          <v:shape id="_x0000_i1038" type="#_x0000_t75" style="width:534.65pt;height:366.45pt" o:ole="">
            <v:imagedata r:id="rId38" o:title=""/>
          </v:shape>
          <o:OLEObject Type="Embed" ProgID="Excel.Sheet.12" ShapeID="_x0000_i1038" DrawAspect="Content" ObjectID="_1770111341" r:id="rId39"/>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C61FE1">
        <w:rPr>
          <w:rFonts w:ascii="Times New Roman" w:hAnsi="Times New Roman" w:cs="Times New Roman"/>
          <w:sz w:val="24"/>
          <w:szCs w:val="24"/>
        </w:rPr>
        <w:t xml:space="preserve"> No 3</w:t>
      </w:r>
      <w:r w:rsidR="006D02D7">
        <w:rPr>
          <w:rFonts w:ascii="Times New Roman" w:hAnsi="Times New Roman" w:cs="Times New Roman"/>
          <w:sz w:val="24"/>
          <w:szCs w:val="24"/>
        </w:rPr>
        <w:t>º trimestre de 2023</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E177D5" w:rsidRDefault="00E177D5" w:rsidP="00947214">
      <w:pPr>
        <w:spacing w:after="0" w:line="240" w:lineRule="auto"/>
        <w:jc w:val="both"/>
        <w:rPr>
          <w:rFonts w:ascii="Times New Roman" w:hAnsi="Times New Roman" w:cs="Times New Roman"/>
          <w:b/>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t>16.3. Obras em andamento</w:t>
      </w:r>
      <w:r>
        <w:rPr>
          <w:rFonts w:ascii="Times New Roman" w:hAnsi="Times New Roman" w:cs="Times New Roman"/>
          <w:b/>
          <w:sz w:val="24"/>
          <w:szCs w:val="24"/>
        </w:rPr>
        <w:t xml:space="preserve">.  </w:t>
      </w:r>
    </w:p>
    <w:p w:rsidR="00B56CAF" w:rsidRDefault="00B56CAF" w:rsidP="00947214">
      <w:pPr>
        <w:spacing w:after="0" w:line="240" w:lineRule="auto"/>
        <w:jc w:val="both"/>
        <w:rPr>
          <w:rFonts w:ascii="Times New Roman" w:hAnsi="Times New Roman" w:cs="Times New Roman"/>
          <w:b/>
          <w:sz w:val="24"/>
          <w:szCs w:val="24"/>
        </w:rPr>
      </w:pPr>
    </w:p>
    <w:bookmarkStart w:id="17" w:name="_MON_1753768345"/>
    <w:bookmarkEnd w:id="17"/>
    <w:p w:rsidR="00B56CAF" w:rsidRDefault="00A4050A" w:rsidP="0094721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162" w:dyaOrig="5615">
          <v:shape id="_x0000_i1039" type="#_x0000_t75" style="width:521.2pt;height:273.5pt" o:ole="">
            <v:imagedata r:id="rId40" o:title=""/>
          </v:shape>
          <o:OLEObject Type="Embed" ProgID="Excel.Sheet.12" ShapeID="_x0000_i1039" DrawAspect="Content" ObjectID="_1770111342" r:id="rId41"/>
        </w:object>
      </w:r>
    </w:p>
    <w:p w:rsidR="00F1468B" w:rsidRDefault="000A2C62" w:rsidP="00947214">
      <w:pPr>
        <w:spacing w:after="0" w:line="240" w:lineRule="auto"/>
        <w:jc w:val="both"/>
        <w:rPr>
          <w:rFonts w:ascii="Times New Roman" w:hAnsi="Times New Roman" w:cs="Times New Roman"/>
          <w:sz w:val="24"/>
          <w:szCs w:val="24"/>
        </w:rPr>
      </w:pPr>
      <w:r w:rsidRPr="000A2C62">
        <w:rPr>
          <w:rFonts w:ascii="Times New Roman" w:hAnsi="Times New Roman" w:cs="Times New Roman"/>
          <w:sz w:val="24"/>
          <w:szCs w:val="24"/>
        </w:rPr>
        <w:t xml:space="preserve">Os custos das obras em andamento são </w:t>
      </w:r>
      <w:r w:rsidR="00F1468B" w:rsidRPr="000A2C62">
        <w:rPr>
          <w:rFonts w:ascii="Times New Roman" w:hAnsi="Times New Roman" w:cs="Times New Roman"/>
          <w:sz w:val="24"/>
          <w:szCs w:val="24"/>
        </w:rPr>
        <w:t xml:space="preserve">reconhecidos como ativo imobilizado na medida </w:t>
      </w:r>
      <w:r w:rsidRPr="000A2C62">
        <w:rPr>
          <w:rFonts w:ascii="Times New Roman" w:hAnsi="Times New Roman" w:cs="Times New Roman"/>
          <w:sz w:val="24"/>
          <w:szCs w:val="24"/>
        </w:rPr>
        <w:t xml:space="preserve">em que são concluídas </w:t>
      </w:r>
      <w:r>
        <w:rPr>
          <w:rFonts w:ascii="Times New Roman" w:hAnsi="Times New Roman" w:cs="Times New Roman"/>
          <w:sz w:val="24"/>
          <w:szCs w:val="24"/>
        </w:rPr>
        <w:t xml:space="preserve">as obras com o </w:t>
      </w:r>
      <w:r w:rsidR="00F1468B" w:rsidRPr="000A2C62">
        <w:rPr>
          <w:rFonts w:ascii="Times New Roman" w:hAnsi="Times New Roman" w:cs="Times New Roman"/>
          <w:sz w:val="24"/>
          <w:szCs w:val="24"/>
        </w:rPr>
        <w:t>seu funcionamento adequado.</w:t>
      </w:r>
    </w:p>
    <w:p w:rsidR="002C4F9A" w:rsidRPr="000A2C62" w:rsidRDefault="002C4F9A" w:rsidP="009472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Fábricas FPV e FE possuem valores altos de obras em andamento devido a maior necessidade de manter infraestrutura de segurança pelos produtos produzidos serem de 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B97FCD" w:rsidP="00B97FCD">
      <w:pPr>
        <w:spacing w:after="0" w:line="240" w:lineRule="auto"/>
        <w:jc w:val="both"/>
        <w:rPr>
          <w:rFonts w:ascii="Times New Roman" w:hAnsi="Times New Roman" w:cs="Times New Roman"/>
          <w:b/>
          <w:sz w:val="24"/>
          <w:szCs w:val="24"/>
        </w:rPr>
      </w:pPr>
    </w:p>
    <w:bookmarkStart w:id="18" w:name="_MON_1693978570"/>
    <w:bookmarkEnd w:id="18"/>
    <w:p w:rsidR="00B97FCD" w:rsidRDefault="00F806BA" w:rsidP="00B97FCD">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524" w:dyaOrig="2136">
          <v:shape id="_x0000_i1040" type="#_x0000_t75" style="width:520.65pt;height:108pt" o:ole="">
            <v:imagedata r:id="rId42" o:title=""/>
          </v:shape>
          <o:OLEObject Type="Embed" ProgID="Excel.Sheet.12" ShapeID="_x0000_i1040" DrawAspect="Content" ObjectID="_1770111343" r:id="rId43"/>
        </w:object>
      </w:r>
    </w:p>
    <w:p w:rsidR="00923E8A" w:rsidRDefault="00923E8A"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693517" w:rsidRDefault="00E4051B" w:rsidP="005C0F75">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18. OBRIGAÇÕES TRABALHISTAS, TRIBUTÁRIAS E CONTRIBUIÇÕES</w:t>
      </w:r>
    </w:p>
    <w:p w:rsidR="00EA0AAA" w:rsidRDefault="00EA0AAA" w:rsidP="005C0F75">
      <w:pPr>
        <w:spacing w:after="0" w:line="240" w:lineRule="auto"/>
        <w:jc w:val="both"/>
        <w:rPr>
          <w:rFonts w:ascii="Times New Roman" w:hAnsi="Times New Roman" w:cs="Times New Roman"/>
          <w:b/>
          <w:sz w:val="24"/>
          <w:szCs w:val="24"/>
        </w:rPr>
      </w:pPr>
    </w:p>
    <w:bookmarkStart w:id="19" w:name="_MON_1693985665"/>
    <w:bookmarkEnd w:id="19"/>
    <w:p w:rsidR="00EA0AAA" w:rsidRDefault="00AF6FA2" w:rsidP="005C0F75">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956" w:dyaOrig="2440">
          <v:shape id="_x0000_i1041" type="#_x0000_t75" style="width:520.65pt;height:122.5pt" o:ole="">
            <v:imagedata r:id="rId44" o:title=""/>
          </v:shape>
          <o:OLEObject Type="Embed" ProgID="Excel.Sheet.12" ShapeID="_x0000_i1041" DrawAspect="Content" ObjectID="_1770111344" r:id="rId45"/>
        </w:object>
      </w:r>
    </w:p>
    <w:p w:rsidR="005E1AE3" w:rsidRPr="006570EC" w:rsidRDefault="005E1AE3" w:rsidP="005E1AE3">
      <w:pPr>
        <w:spacing w:after="0" w:line="240" w:lineRule="auto"/>
        <w:jc w:val="both"/>
        <w:rPr>
          <w:rFonts w:ascii="Times New Roman" w:eastAsia="Times New Roman" w:hAnsi="Times New Roman" w:cs="Times New Roman"/>
          <w:color w:val="000000"/>
          <w:vertAlign w:val="superscript"/>
        </w:rPr>
      </w:pPr>
      <w:r w:rsidRPr="006570EC">
        <w:rPr>
          <w:rFonts w:ascii="Times New Roman" w:eastAsia="Times New Roman" w:hAnsi="Times New Roman" w:cs="Times New Roman"/>
          <w:color w:val="000000"/>
          <w:vertAlign w:val="superscript"/>
        </w:rPr>
        <w:t>(1)</w:t>
      </w:r>
      <w:proofErr w:type="gramStart"/>
      <w:r w:rsidRPr="006570EC">
        <w:rPr>
          <w:rFonts w:ascii="Times New Roman" w:eastAsia="Times New Roman" w:hAnsi="Times New Roman" w:cs="Times New Roman"/>
          <w:color w:val="000000"/>
          <w:vertAlign w:val="superscript"/>
        </w:rPr>
        <w:t xml:space="preserve">   </w:t>
      </w:r>
      <w:proofErr w:type="gramEnd"/>
      <w:r>
        <w:rPr>
          <w:rFonts w:ascii="Times New Roman" w:eastAsia="Times New Roman" w:hAnsi="Times New Roman" w:cs="Times New Roman"/>
          <w:color w:val="000000"/>
          <w:vertAlign w:val="superscript"/>
        </w:rPr>
        <w:t>O aumento das obrigações trabalhistas deveu-se às c</w:t>
      </w:r>
      <w:r w:rsidRPr="006570EC">
        <w:rPr>
          <w:rFonts w:ascii="Times New Roman" w:eastAsia="Times New Roman" w:hAnsi="Times New Roman" w:cs="Times New Roman"/>
          <w:color w:val="000000"/>
          <w:vertAlign w:val="superscript"/>
        </w:rPr>
        <w:t xml:space="preserve">ontas </w:t>
      </w:r>
      <w:r>
        <w:rPr>
          <w:rFonts w:ascii="Times New Roman" w:eastAsia="Times New Roman" w:hAnsi="Times New Roman" w:cs="Times New Roman"/>
          <w:color w:val="000000"/>
          <w:vertAlign w:val="superscript"/>
        </w:rPr>
        <w:t xml:space="preserve"> provisões de férias e de 13º salários </w:t>
      </w:r>
      <w:r w:rsidRPr="006570EC">
        <w:rPr>
          <w:rFonts w:ascii="Times New Roman" w:eastAsia="Times New Roman" w:hAnsi="Times New Roman" w:cs="Times New Roman"/>
          <w:color w:val="000000"/>
          <w:vertAlign w:val="superscript"/>
        </w:rPr>
        <w:t>reclassificadas para o grupo de obrigações trabalhistas, conforme o Comitê de Pronunciamentos Contábeis nº 25</w:t>
      </w:r>
      <w:r>
        <w:rPr>
          <w:rFonts w:ascii="Times New Roman" w:eastAsia="Times New Roman" w:hAnsi="Times New Roman" w:cs="Times New Roman"/>
          <w:color w:val="000000"/>
          <w:vertAlign w:val="superscript"/>
        </w:rPr>
        <w:t>.</w:t>
      </w:r>
    </w:p>
    <w:p w:rsidR="00B556B9" w:rsidRDefault="00B556B9" w:rsidP="00E4051B">
      <w:pPr>
        <w:spacing w:after="0" w:line="240" w:lineRule="auto"/>
        <w:jc w:val="both"/>
        <w:rPr>
          <w:rFonts w:ascii="Times New Roman" w:hAnsi="Times New Roman" w:cs="Times New Roman"/>
          <w:b/>
          <w:sz w:val="24"/>
          <w:szCs w:val="24"/>
        </w:rPr>
      </w:pPr>
    </w:p>
    <w:p w:rsidR="00E4051B" w:rsidRP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19. RECEITA ORÇAMENTÁRIA A REALIZAR</w:t>
      </w:r>
    </w:p>
    <w:p w:rsidR="00D47B83"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A361D4">
        <w:rPr>
          <w:rFonts w:ascii="Times New Roman" w:hAnsi="Times New Roman" w:cs="Times New Roman"/>
          <w:sz w:val="24"/>
          <w:szCs w:val="24"/>
        </w:rPr>
        <w:t>izado até setembro</w:t>
      </w:r>
      <w:r w:rsidR="006D02D7">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Default="00D47B83" w:rsidP="00E4051B">
      <w:pPr>
        <w:spacing w:after="0" w:line="240" w:lineRule="auto"/>
        <w:jc w:val="both"/>
        <w:rPr>
          <w:rFonts w:ascii="Times New Roman" w:hAnsi="Times New Roman" w:cs="Times New Roman"/>
          <w:sz w:val="24"/>
          <w:szCs w:val="24"/>
        </w:rPr>
      </w:pPr>
    </w:p>
    <w:bookmarkStart w:id="20" w:name="_MON_1716187056"/>
    <w:bookmarkEnd w:id="20"/>
    <w:p w:rsidR="00E4051B" w:rsidRPr="00E4051B" w:rsidRDefault="005D6595" w:rsidP="00E4051B">
      <w:pPr>
        <w:spacing w:after="0" w:line="240" w:lineRule="auto"/>
        <w:jc w:val="both"/>
        <w:rPr>
          <w:rFonts w:ascii="Times New Roman" w:hAnsi="Times New Roman" w:cs="Times New Roman"/>
          <w:sz w:val="24"/>
          <w:szCs w:val="24"/>
        </w:rPr>
      </w:pPr>
      <w:r w:rsidRPr="00546949">
        <w:rPr>
          <w:rFonts w:ascii="Times New Roman" w:hAnsi="Times New Roman" w:cs="Times New Roman"/>
          <w:b/>
          <w:sz w:val="24"/>
          <w:szCs w:val="24"/>
        </w:rPr>
        <w:object w:dxaOrig="9776" w:dyaOrig="614">
          <v:shape id="_x0000_i1042" type="#_x0000_t75" style="width:511.5pt;height:28.5pt" o:ole="">
            <v:imagedata r:id="rId46" o:title=""/>
          </v:shape>
          <o:OLEObject Type="Embed" ProgID="Excel.Sheet.12" ShapeID="_x0000_i1042" DrawAspect="Content" ObjectID="_1770111345" r:id="rId47"/>
        </w:object>
      </w:r>
    </w:p>
    <w:p w:rsidR="007E7B46" w:rsidRDefault="00E65826" w:rsidP="00E4051B">
      <w:pPr>
        <w:spacing w:after="0" w:line="240" w:lineRule="auto"/>
        <w:jc w:val="both"/>
        <w:rPr>
          <w:rFonts w:ascii="Times New Roman" w:hAnsi="Times New Roman" w:cs="Times New Roman"/>
          <w:sz w:val="24"/>
          <w:szCs w:val="24"/>
        </w:rPr>
      </w:pPr>
      <w:r>
        <w:rPr>
          <w:position w:val="5"/>
          <w:sz w:val="9"/>
        </w:rPr>
        <w:t>(1)</w:t>
      </w:r>
      <w:r>
        <w:rPr>
          <w:spacing w:val="14"/>
          <w:position w:val="5"/>
          <w:sz w:val="9"/>
        </w:rPr>
        <w:t xml:space="preserve"> </w:t>
      </w:r>
      <w:r>
        <w:rPr>
          <w:sz w:val="16"/>
        </w:rPr>
        <w:t>Refere-se</w:t>
      </w:r>
      <w:r>
        <w:rPr>
          <w:spacing w:val="-5"/>
          <w:sz w:val="16"/>
        </w:rPr>
        <w:t xml:space="preserve"> </w:t>
      </w:r>
      <w:r>
        <w:rPr>
          <w:sz w:val="16"/>
        </w:rPr>
        <w:t>ao</w:t>
      </w:r>
      <w:r>
        <w:rPr>
          <w:spacing w:val="-3"/>
          <w:sz w:val="16"/>
        </w:rPr>
        <w:t xml:space="preserve"> </w:t>
      </w:r>
      <w:r>
        <w:rPr>
          <w:sz w:val="16"/>
        </w:rPr>
        <w:t>recurso</w:t>
      </w:r>
      <w:r>
        <w:rPr>
          <w:spacing w:val="-4"/>
          <w:sz w:val="16"/>
        </w:rPr>
        <w:t xml:space="preserve"> </w:t>
      </w:r>
      <w:r>
        <w:rPr>
          <w:sz w:val="16"/>
        </w:rPr>
        <w:t>recebido</w:t>
      </w:r>
      <w:r>
        <w:rPr>
          <w:spacing w:val="-4"/>
          <w:sz w:val="16"/>
        </w:rPr>
        <w:t xml:space="preserve"> </w:t>
      </w:r>
      <w:r>
        <w:rPr>
          <w:sz w:val="16"/>
        </w:rPr>
        <w:t>da</w:t>
      </w:r>
      <w:r>
        <w:rPr>
          <w:spacing w:val="-5"/>
          <w:sz w:val="16"/>
        </w:rPr>
        <w:t xml:space="preserve"> </w:t>
      </w:r>
      <w:r>
        <w:rPr>
          <w:sz w:val="16"/>
        </w:rPr>
        <w:t>folha</w:t>
      </w:r>
      <w:r>
        <w:rPr>
          <w:spacing w:val="-3"/>
          <w:sz w:val="16"/>
        </w:rPr>
        <w:t xml:space="preserve"> </w:t>
      </w:r>
      <w:r>
        <w:rPr>
          <w:sz w:val="16"/>
        </w:rPr>
        <w:t>de</w:t>
      </w:r>
      <w:r>
        <w:rPr>
          <w:spacing w:val="-4"/>
          <w:sz w:val="16"/>
        </w:rPr>
        <w:t xml:space="preserve"> </w:t>
      </w:r>
      <w:r>
        <w:rPr>
          <w:sz w:val="16"/>
        </w:rPr>
        <w:t>pagamento</w:t>
      </w:r>
      <w:r>
        <w:rPr>
          <w:spacing w:val="-5"/>
          <w:sz w:val="16"/>
        </w:rPr>
        <w:t xml:space="preserve"> </w:t>
      </w:r>
      <w:r>
        <w:rPr>
          <w:sz w:val="16"/>
        </w:rPr>
        <w:t>e</w:t>
      </w:r>
      <w:r>
        <w:rPr>
          <w:spacing w:val="-4"/>
          <w:sz w:val="16"/>
        </w:rPr>
        <w:t xml:space="preserve"> </w:t>
      </w:r>
      <w:r>
        <w:rPr>
          <w:sz w:val="16"/>
        </w:rPr>
        <w:t>utilizado</w:t>
      </w:r>
      <w:r>
        <w:rPr>
          <w:spacing w:val="-4"/>
          <w:sz w:val="16"/>
        </w:rPr>
        <w:t xml:space="preserve"> </w:t>
      </w:r>
      <w:r>
        <w:rPr>
          <w:sz w:val="16"/>
        </w:rPr>
        <w:t>no</w:t>
      </w:r>
      <w:r>
        <w:rPr>
          <w:spacing w:val="-4"/>
          <w:sz w:val="16"/>
        </w:rPr>
        <w:t xml:space="preserve"> </w:t>
      </w:r>
      <w:r>
        <w:rPr>
          <w:sz w:val="16"/>
        </w:rPr>
        <w:t>mês</w:t>
      </w:r>
      <w:r>
        <w:rPr>
          <w:spacing w:val="-4"/>
          <w:sz w:val="16"/>
        </w:rPr>
        <w:t xml:space="preserve"> </w:t>
      </w:r>
      <w:r>
        <w:rPr>
          <w:sz w:val="16"/>
        </w:rPr>
        <w:t>subsequente</w:t>
      </w:r>
    </w:p>
    <w:p w:rsidR="00743F65" w:rsidRDefault="00743F65" w:rsidP="00E4051B">
      <w:pPr>
        <w:spacing w:after="0" w:line="240" w:lineRule="auto"/>
        <w:jc w:val="both"/>
        <w:rPr>
          <w:rFonts w:ascii="Times New Roman" w:hAnsi="Times New Roman" w:cs="Times New Roman"/>
          <w:sz w:val="24"/>
          <w:szCs w:val="24"/>
        </w:rPr>
      </w:pPr>
    </w:p>
    <w:p w:rsid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 xml:space="preserve">20.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Pr="00E4051B">
        <w:rPr>
          <w:rFonts w:ascii="Times New Roman" w:hAnsi="Times New Roman" w:cs="Times New Roman"/>
          <w:b/>
          <w:sz w:val="24"/>
          <w:szCs w:val="24"/>
        </w:rPr>
        <w:t xml:space="preserve"> A REALIZAR</w:t>
      </w:r>
    </w:p>
    <w:p w:rsidR="00566F1A" w:rsidRDefault="00566F1A" w:rsidP="00E4051B">
      <w:pPr>
        <w:spacing w:after="0" w:line="240" w:lineRule="auto"/>
        <w:jc w:val="both"/>
        <w:rPr>
          <w:rFonts w:ascii="Times New Roman" w:hAnsi="Times New Roman" w:cs="Times New Roman"/>
          <w:b/>
          <w:sz w:val="24"/>
          <w:szCs w:val="24"/>
        </w:rPr>
      </w:pPr>
    </w:p>
    <w:p w:rsidR="00566F1A" w:rsidRDefault="00566F1A" w:rsidP="00E4051B">
      <w:pPr>
        <w:spacing w:after="0" w:line="240" w:lineRule="auto"/>
        <w:jc w:val="both"/>
        <w:rPr>
          <w:rFonts w:ascii="Times New Roman" w:hAnsi="Times New Roman" w:cs="Times New Roman"/>
          <w:b/>
          <w:sz w:val="24"/>
          <w:szCs w:val="24"/>
        </w:rPr>
      </w:pPr>
      <w:r w:rsidRPr="00DD2AE3">
        <w:rPr>
          <w:rFonts w:ascii="Times New Roman" w:hAnsi="Times New Roman" w:cs="Times New Roman"/>
          <w:b/>
          <w:sz w:val="24"/>
          <w:szCs w:val="24"/>
        </w:rPr>
        <w:t>Valores em R$ mil</w:t>
      </w:r>
    </w:p>
    <w:bookmarkStart w:id="21" w:name="_MON_1693986521"/>
    <w:bookmarkEnd w:id="21"/>
    <w:p w:rsidR="00A40F06" w:rsidRPr="002D2202" w:rsidRDefault="00FD3F19" w:rsidP="006D02D7">
      <w:pPr>
        <w:spacing w:after="0" w:line="240" w:lineRule="auto"/>
        <w:jc w:val="both"/>
        <w:rPr>
          <w:rFonts w:ascii="Times New Roman" w:eastAsia="Times New Roman" w:hAnsi="Times New Roman" w:cs="Times New Roman"/>
          <w:color w:val="000000"/>
          <w:vertAlign w:val="superscript"/>
        </w:rPr>
      </w:pPr>
      <w:r w:rsidRPr="00546949">
        <w:rPr>
          <w:rFonts w:ascii="Times New Roman" w:hAnsi="Times New Roman" w:cs="Times New Roman"/>
          <w:b/>
          <w:sz w:val="24"/>
          <w:szCs w:val="24"/>
        </w:rPr>
        <w:object w:dxaOrig="10341" w:dyaOrig="3252">
          <v:shape id="_x0000_i1043" type="#_x0000_t75" style="width:511pt;height:187.5pt" o:ole="">
            <v:imagedata r:id="rId48" o:title=""/>
          </v:shape>
          <o:OLEObject Type="Embed" ProgID="Excel.Sheet.12" ShapeID="_x0000_i1043" DrawAspect="Content" ObjectID="_1770111346" r:id="rId49"/>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E3780B">
      <w:pPr>
        <w:spacing w:after="0" w:line="240" w:lineRule="auto"/>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descritos na nota explicativa nº 20. Demais informações sobre os TED encontram-se no endereço da página </w:t>
      </w:r>
      <w:hyperlink r:id="rId50">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51">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Default="00923E8A"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919FF" w:rsidRDefault="00E919FF" w:rsidP="002035D4">
      <w:pPr>
        <w:spacing w:after="0" w:line="240" w:lineRule="auto"/>
        <w:jc w:val="both"/>
        <w:rPr>
          <w:rFonts w:ascii="Times New Roman" w:hAnsi="Times New Roman" w:cs="Times New Roman"/>
          <w:b/>
          <w:sz w:val="24"/>
          <w:szCs w:val="24"/>
        </w:rPr>
      </w:pPr>
    </w:p>
    <w:p w:rsidR="00E919FF" w:rsidRDefault="00E919FF"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21.1</w:t>
      </w:r>
      <w:r w:rsidR="00775459">
        <w:rPr>
          <w:rFonts w:ascii="Times New Roman" w:hAnsi="Times New Roman" w:cs="Times New Roman"/>
          <w:b/>
          <w:sz w:val="24"/>
          <w:szCs w:val="24"/>
        </w:rPr>
        <w:t xml:space="preserve">. </w:t>
      </w:r>
      <w:r w:rsidRPr="00E4051B">
        <w:rPr>
          <w:rFonts w:ascii="Times New Roman" w:hAnsi="Times New Roman" w:cs="Times New Roman"/>
          <w:b/>
          <w:sz w:val="24"/>
          <w:szCs w:val="24"/>
        </w:rPr>
        <w:t>Demandas Prováveis</w:t>
      </w:r>
    </w:p>
    <w:p w:rsidR="00250192" w:rsidRDefault="00250192" w:rsidP="002035D4">
      <w:pPr>
        <w:spacing w:after="0" w:line="240" w:lineRule="auto"/>
        <w:jc w:val="both"/>
        <w:rPr>
          <w:rFonts w:ascii="Times New Roman" w:hAnsi="Times New Roman" w:cs="Times New Roman"/>
          <w:b/>
          <w:sz w:val="24"/>
          <w:szCs w:val="24"/>
        </w:rPr>
      </w:pPr>
    </w:p>
    <w:bookmarkStart w:id="22" w:name="_MON_1693987238"/>
    <w:bookmarkEnd w:id="22"/>
    <w:p w:rsidR="00963C62" w:rsidRDefault="000E52A6" w:rsidP="002035D4">
      <w:pPr>
        <w:spacing w:after="0" w:line="240" w:lineRule="auto"/>
        <w:jc w:val="both"/>
        <w:rPr>
          <w:rFonts w:ascii="Times New Roman" w:hAnsi="Times New Roman" w:cs="Times New Roman"/>
          <w:sz w:val="24"/>
          <w:szCs w:val="24"/>
        </w:rPr>
      </w:pPr>
      <w:r w:rsidRPr="00546949">
        <w:rPr>
          <w:rFonts w:ascii="Times New Roman" w:hAnsi="Times New Roman" w:cs="Times New Roman"/>
          <w:b/>
          <w:sz w:val="24"/>
          <w:szCs w:val="24"/>
        </w:rPr>
        <w:object w:dxaOrig="8970" w:dyaOrig="6830">
          <v:shape id="_x0000_i1044" type="#_x0000_t75" style="width:532.5pt;height:317pt" o:ole="">
            <v:imagedata r:id="rId52" o:title=""/>
          </v:shape>
          <o:OLEObject Type="Embed" ProgID="Excel.Sheet.12" ShapeID="_x0000_i1044" DrawAspect="Content" ObjectID="_1770111347" r:id="rId53"/>
        </w:object>
      </w:r>
      <w:r w:rsidR="00C712B3" w:rsidRPr="00C712B3">
        <w:rPr>
          <w:rFonts w:ascii="Times New Roman" w:eastAsia="Times New Roman" w:hAnsi="Times New Roman" w:cs="Times New Roman"/>
          <w:color w:val="000000"/>
          <w:sz w:val="18"/>
          <w:vertAlign w:val="superscript"/>
        </w:rPr>
        <w:t>(1</w:t>
      </w:r>
      <w:r w:rsidR="00C712B3" w:rsidRPr="00E4051B">
        <w:rPr>
          <w:rFonts w:ascii="Times New Roman" w:eastAsia="Times New Roman" w:hAnsi="Times New Roman" w:cs="Times New Roman"/>
          <w:color w:val="000000"/>
          <w:vertAlign w:val="superscript"/>
        </w:rPr>
        <w:t>)</w:t>
      </w:r>
      <w:r w:rsidR="00C712B3">
        <w:rPr>
          <w:rFonts w:ascii="Times New Roman" w:eastAsia="Times New Roman" w:hAnsi="Times New Roman" w:cs="Times New Roman"/>
          <w:color w:val="000000"/>
          <w:vertAlign w:val="superscript"/>
        </w:rPr>
        <w:t xml:space="preserve"> </w:t>
      </w:r>
      <w:r w:rsidR="00C712B3" w:rsidRPr="00C712B3">
        <w:rPr>
          <w:rFonts w:ascii="Times New Roman" w:hAnsi="Times New Roman" w:cs="Times New Roman"/>
          <w:sz w:val="16"/>
          <w:szCs w:val="24"/>
        </w:rPr>
        <w:t>Ações indenizatórias de dano moral, material, etc.</w:t>
      </w:r>
    </w:p>
    <w:p w:rsidR="008C2560" w:rsidRPr="00C712B3" w:rsidRDefault="00C712B3" w:rsidP="002035D4">
      <w:pPr>
        <w:spacing w:after="0" w:line="240" w:lineRule="auto"/>
        <w:jc w:val="both"/>
        <w:rPr>
          <w:rFonts w:ascii="Times New Roman" w:eastAsia="Times New Roman" w:hAnsi="Times New Roman" w:cs="Times New Roman"/>
          <w:color w:val="000000"/>
          <w:vertAlign w:val="superscript"/>
        </w:rPr>
      </w:pPr>
      <w:r w:rsidRPr="002035D4">
        <w:rPr>
          <w:rFonts w:ascii="Times New Roman" w:hAnsi="Times New Roman" w:cs="Times New Roman"/>
          <w:sz w:val="16"/>
          <w:szCs w:val="24"/>
        </w:rPr>
        <w:t>⁽</w:t>
      </w:r>
      <w:r>
        <w:rPr>
          <w:rFonts w:ascii="Times New Roman" w:hAnsi="Times New Roman" w:cs="Times New Roman"/>
          <w:sz w:val="16"/>
          <w:szCs w:val="24"/>
        </w:rPr>
        <w:t xml:space="preserve">²⁾ </w:t>
      </w:r>
      <w:r w:rsidRPr="00C712B3">
        <w:rPr>
          <w:rFonts w:ascii="Times New Roman" w:eastAsia="Times New Roman" w:hAnsi="Times New Roman" w:cs="Times New Roman"/>
          <w:color w:val="000000"/>
          <w:vertAlign w:val="superscript"/>
        </w:rPr>
        <w:t>Ações oriundas de pedidos de reintegração à empresa, intervalo intrajornada, nulidade de acordo coletivo e acidente de trabalho.</w:t>
      </w:r>
    </w:p>
    <w:p w:rsidR="00B47D75" w:rsidRDefault="00B47D75" w:rsidP="00E4051B">
      <w:pPr>
        <w:spacing w:after="0" w:line="240" w:lineRule="auto"/>
        <w:jc w:val="both"/>
        <w:rPr>
          <w:rFonts w:ascii="Times New Roman" w:hAnsi="Times New Roman" w:cs="Times New Roman"/>
          <w:b/>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b/>
          <w:sz w:val="24"/>
          <w:szCs w:val="24"/>
        </w:rPr>
        <w:t>21.2.</w:t>
      </w:r>
      <w:r w:rsidR="00706F76">
        <w:rPr>
          <w:rFonts w:ascii="Times New Roman" w:hAnsi="Times New Roman" w:cs="Times New Roman"/>
          <w:sz w:val="24"/>
          <w:szCs w:val="24"/>
        </w:rPr>
        <w:t xml:space="preserve"> Em 30.09</w:t>
      </w:r>
      <w:r w:rsidR="002E3067">
        <w:rPr>
          <w:rFonts w:ascii="Times New Roman" w:hAnsi="Times New Roman" w:cs="Times New Roman"/>
          <w:sz w:val="24"/>
          <w:szCs w:val="24"/>
        </w:rPr>
        <w:t>.202</w:t>
      </w:r>
      <w:r w:rsidR="006D02D7">
        <w:rPr>
          <w:rFonts w:ascii="Times New Roman" w:hAnsi="Times New Roman" w:cs="Times New Roman"/>
          <w:sz w:val="24"/>
          <w:szCs w:val="24"/>
        </w:rPr>
        <w:t>3</w:t>
      </w:r>
      <w:r w:rsidRPr="00E4051B">
        <w:rPr>
          <w:rFonts w:ascii="Times New Roman" w:hAnsi="Times New Roman" w:cs="Times New Roman"/>
          <w:sz w:val="24"/>
          <w:szCs w:val="24"/>
        </w:rPr>
        <w:t>, a IMBEL</w:t>
      </w:r>
      <w:r w:rsidRPr="008929A8">
        <w:rPr>
          <w:rFonts w:ascii="Times New Roman" w:hAnsi="Times New Roman" w:cs="Times New Roman"/>
          <w:sz w:val="24"/>
          <w:szCs w:val="24"/>
          <w:vertAlign w:val="superscript"/>
        </w:rPr>
        <w:t>®</w:t>
      </w:r>
      <w:r w:rsidR="001D6085">
        <w:rPr>
          <w:rFonts w:ascii="Times New Roman" w:hAnsi="Times New Roman" w:cs="Times New Roman"/>
          <w:sz w:val="24"/>
          <w:szCs w:val="24"/>
        </w:rPr>
        <w:t xml:space="preserve"> estava </w:t>
      </w:r>
      <w:r w:rsidR="001D6085" w:rsidRPr="007D3047">
        <w:rPr>
          <w:rFonts w:ascii="Times New Roman" w:hAnsi="Times New Roman" w:cs="Times New Roman"/>
          <w:sz w:val="24"/>
          <w:szCs w:val="24"/>
        </w:rPr>
        <w:t xml:space="preserve">sujeita </w:t>
      </w:r>
      <w:r w:rsidR="002039C2" w:rsidRPr="007D3047">
        <w:rPr>
          <w:rFonts w:ascii="Times New Roman" w:hAnsi="Times New Roman" w:cs="Times New Roman"/>
          <w:sz w:val="24"/>
          <w:szCs w:val="24"/>
        </w:rPr>
        <w:t>a</w:t>
      </w:r>
      <w:r w:rsidR="002039C2" w:rsidRPr="00EF5F96">
        <w:rPr>
          <w:rFonts w:ascii="Times New Roman" w:hAnsi="Times New Roman" w:cs="Times New Roman"/>
          <w:sz w:val="24"/>
          <w:szCs w:val="24"/>
        </w:rPr>
        <w:t xml:space="preserve"> </w:t>
      </w:r>
      <w:r w:rsidR="00EF5F96" w:rsidRPr="00EF5F96">
        <w:rPr>
          <w:rFonts w:ascii="Times New Roman" w:hAnsi="Times New Roman" w:cs="Times New Roman"/>
          <w:sz w:val="24"/>
          <w:szCs w:val="24"/>
        </w:rPr>
        <w:t>105</w:t>
      </w:r>
      <w:r w:rsidRPr="00EF5F96">
        <w:rPr>
          <w:rFonts w:ascii="Times New Roman" w:hAnsi="Times New Roman" w:cs="Times New Roman"/>
          <w:sz w:val="24"/>
          <w:szCs w:val="24"/>
        </w:rPr>
        <w:t xml:space="preserve"> </w:t>
      </w:r>
      <w:r w:rsidRPr="007D3047">
        <w:rPr>
          <w:rFonts w:ascii="Times New Roman" w:hAnsi="Times New Roman" w:cs="Times New Roman"/>
          <w:sz w:val="24"/>
          <w:szCs w:val="24"/>
        </w:rPr>
        <w:t>ações</w:t>
      </w:r>
      <w:r w:rsidRPr="006F2A47">
        <w:rPr>
          <w:rFonts w:ascii="Times New Roman" w:hAnsi="Times New Roman" w:cs="Times New Roman"/>
          <w:sz w:val="24"/>
          <w:szCs w:val="24"/>
        </w:rPr>
        <w:t xml:space="preserve"> </w:t>
      </w:r>
      <w:r w:rsidRPr="00E4051B">
        <w:rPr>
          <w:rFonts w:ascii="Times New Roman" w:hAnsi="Times New Roman" w:cs="Times New Roman"/>
          <w:sz w:val="24"/>
          <w:szCs w:val="24"/>
        </w:rPr>
        <w:t xml:space="preserve">judiciais </w:t>
      </w:r>
      <w:r w:rsidR="00445F1F">
        <w:rPr>
          <w:rFonts w:ascii="Times New Roman" w:hAnsi="Times New Roman" w:cs="Times New Roman"/>
          <w:sz w:val="24"/>
          <w:szCs w:val="24"/>
        </w:rPr>
        <w:t>(</w:t>
      </w:r>
      <w:r w:rsidR="001B1CB6">
        <w:rPr>
          <w:rFonts w:ascii="Times New Roman" w:hAnsi="Times New Roman" w:cs="Times New Roman"/>
          <w:sz w:val="24"/>
          <w:szCs w:val="24"/>
        </w:rPr>
        <w:t>em dezembro de 2022 eram 104</w:t>
      </w:r>
      <w:r w:rsidR="00445F1F">
        <w:rPr>
          <w:rFonts w:ascii="Times New Roman" w:hAnsi="Times New Roman" w:cs="Times New Roman"/>
          <w:sz w:val="24"/>
          <w:szCs w:val="24"/>
        </w:rPr>
        <w:t xml:space="preserve">) </w:t>
      </w:r>
      <w:r w:rsidRPr="00E4051B">
        <w:rPr>
          <w:rFonts w:ascii="Times New Roman" w:hAnsi="Times New Roman" w:cs="Times New Roman"/>
          <w:sz w:val="24"/>
          <w:szCs w:val="24"/>
        </w:rPr>
        <w:t xml:space="preserve">de natureza cível, trabalhista e tributária, com variadas características e em diversas fases do rito processual. </w:t>
      </w:r>
    </w:p>
    <w:p w:rsidR="00F52480" w:rsidRDefault="00F52480" w:rsidP="00E4051B">
      <w:pPr>
        <w:spacing w:after="0" w:line="240" w:lineRule="auto"/>
        <w:jc w:val="both"/>
        <w:rPr>
          <w:rFonts w:ascii="Times New Roman" w:hAnsi="Times New Roman" w:cs="Times New Roman"/>
          <w:b/>
          <w:sz w:val="24"/>
          <w:szCs w:val="24"/>
        </w:rPr>
      </w:pPr>
    </w:p>
    <w:p w:rsidR="00E4051B" w:rsidRDefault="00E4051B"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21.3. </w:t>
      </w:r>
      <w:r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706F76"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30.09</w:t>
      </w:r>
      <w:r w:rsidR="006D02D7">
        <w:rPr>
          <w:rFonts w:ascii="Times New Roman" w:hAnsi="Times New Roman" w:cs="Times New Roman"/>
          <w:sz w:val="24"/>
          <w:szCs w:val="24"/>
        </w:rPr>
        <w:t>.2023</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Pr>
          <w:rFonts w:ascii="Times New Roman" w:hAnsi="Times New Roman" w:cs="Times New Roman"/>
          <w:sz w:val="24"/>
          <w:szCs w:val="24"/>
        </w:rPr>
        <w:t xml:space="preserve">a </w:t>
      </w:r>
      <w:r w:rsidR="00EF5F96" w:rsidRPr="00EF5F96">
        <w:rPr>
          <w:rFonts w:ascii="Times New Roman" w:hAnsi="Times New Roman" w:cs="Times New Roman"/>
          <w:sz w:val="24"/>
          <w:szCs w:val="24"/>
        </w:rPr>
        <w:t>295</w:t>
      </w:r>
      <w:r w:rsidR="00E4051B" w:rsidRPr="00ED0914">
        <w:rPr>
          <w:rFonts w:ascii="Times New Roman" w:hAnsi="Times New Roman" w:cs="Times New Roman"/>
          <w:sz w:val="24"/>
          <w:szCs w:val="24"/>
        </w:rPr>
        <w:t xml:space="preserve"> </w:t>
      </w:r>
      <w:r w:rsidR="00E4051B" w:rsidRPr="00E4051B">
        <w:rPr>
          <w:rFonts w:ascii="Times New Roman" w:hAnsi="Times New Roman" w:cs="Times New Roman"/>
          <w:sz w:val="24"/>
          <w:szCs w:val="24"/>
        </w:rPr>
        <w:t>ações judiciais</w:t>
      </w:r>
      <w:r w:rsidR="00445F1F">
        <w:rPr>
          <w:rFonts w:ascii="Times New Roman" w:hAnsi="Times New Roman" w:cs="Times New Roman"/>
          <w:sz w:val="24"/>
          <w:szCs w:val="24"/>
        </w:rPr>
        <w:t xml:space="preserve"> (em dezembro de 2022 eram 450)</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EE5021" w:rsidRDefault="00EE5021" w:rsidP="00E4051B">
      <w:pPr>
        <w:spacing w:after="0" w:line="240" w:lineRule="auto"/>
        <w:jc w:val="both"/>
        <w:rPr>
          <w:rFonts w:ascii="Times New Roman" w:hAnsi="Times New Roman" w:cs="Times New Roman"/>
          <w:sz w:val="24"/>
          <w:szCs w:val="24"/>
        </w:rPr>
      </w:pPr>
    </w:p>
    <w:bookmarkStart w:id="23" w:name="_MON_1693994138"/>
    <w:bookmarkEnd w:id="23"/>
    <w:p w:rsidR="00FF4E56" w:rsidRDefault="00EF5F96" w:rsidP="00E4051B">
      <w:pPr>
        <w:spacing w:after="0" w:line="240" w:lineRule="auto"/>
        <w:jc w:val="both"/>
        <w:rPr>
          <w:rFonts w:ascii="Times New Roman" w:hAnsi="Times New Roman" w:cs="Times New Roman"/>
          <w:sz w:val="24"/>
          <w:szCs w:val="24"/>
        </w:rPr>
      </w:pPr>
      <w:r w:rsidRPr="00546949">
        <w:rPr>
          <w:rFonts w:ascii="Times New Roman" w:hAnsi="Times New Roman" w:cs="Times New Roman"/>
          <w:sz w:val="24"/>
          <w:szCs w:val="24"/>
        </w:rPr>
        <w:object w:dxaOrig="10259" w:dyaOrig="1527">
          <v:shape id="_x0000_i1045" type="#_x0000_t75" style="width:534.1pt;height:79.5pt" o:ole="">
            <v:imagedata r:id="rId54" o:title=""/>
          </v:shape>
          <o:OLEObject Type="Embed" ProgID="Excel.Sheet.12" ShapeID="_x0000_i1045" DrawAspect="Content" ObjectID="_1770111348" r:id="rId55"/>
        </w:object>
      </w:r>
    </w:p>
    <w:p w:rsidR="00376028" w:rsidRDefault="00376028" w:rsidP="002035D4">
      <w:pPr>
        <w:spacing w:after="0" w:line="240" w:lineRule="auto"/>
        <w:jc w:val="both"/>
        <w:rPr>
          <w:rFonts w:ascii="Times New Roman" w:hAnsi="Times New Roman" w:cs="Times New Roman"/>
          <w:b/>
          <w:sz w:val="24"/>
          <w:szCs w:val="24"/>
        </w:rPr>
      </w:pPr>
    </w:p>
    <w:p w:rsidR="00376028" w:rsidRDefault="00376028" w:rsidP="002035D4">
      <w:pPr>
        <w:spacing w:after="0" w:line="240" w:lineRule="auto"/>
        <w:jc w:val="both"/>
        <w:rPr>
          <w:rFonts w:ascii="Times New Roman" w:hAnsi="Times New Roman" w:cs="Times New Roman"/>
          <w:b/>
          <w:sz w:val="24"/>
          <w:szCs w:val="24"/>
        </w:rPr>
      </w:pPr>
    </w:p>
    <w:p w:rsidR="00376028" w:rsidRDefault="00376028" w:rsidP="002035D4">
      <w:pPr>
        <w:spacing w:after="0" w:line="240" w:lineRule="auto"/>
        <w:jc w:val="both"/>
        <w:rPr>
          <w:rFonts w:ascii="Times New Roman" w:hAnsi="Times New Roman" w:cs="Times New Roman"/>
          <w:b/>
          <w:sz w:val="24"/>
          <w:szCs w:val="24"/>
        </w:rPr>
      </w:pPr>
    </w:p>
    <w:p w:rsidR="00AD03C9" w:rsidRDefault="00AD03C9" w:rsidP="002035D4">
      <w:pPr>
        <w:spacing w:after="0" w:line="240" w:lineRule="auto"/>
        <w:jc w:val="both"/>
        <w:rPr>
          <w:rFonts w:ascii="Times New Roman" w:hAnsi="Times New Roman" w:cs="Times New Roman"/>
          <w:b/>
          <w:sz w:val="24"/>
          <w:szCs w:val="24"/>
        </w:rPr>
      </w:pPr>
    </w:p>
    <w:p w:rsidR="00376028" w:rsidRDefault="00376028"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22. PROVISÕES DIVERSAS</w:t>
      </w:r>
    </w:p>
    <w:p w:rsidR="001A5F00" w:rsidRDefault="001A5F00" w:rsidP="002035D4">
      <w:pPr>
        <w:spacing w:after="0" w:line="240" w:lineRule="auto"/>
        <w:jc w:val="both"/>
        <w:rPr>
          <w:rFonts w:ascii="Times New Roman" w:hAnsi="Times New Roman" w:cs="Times New Roman"/>
          <w:b/>
          <w:sz w:val="24"/>
          <w:szCs w:val="24"/>
        </w:rPr>
      </w:pPr>
    </w:p>
    <w:bookmarkStart w:id="24" w:name="_MON_1693994552"/>
    <w:bookmarkEnd w:id="24"/>
    <w:p w:rsidR="004F4B2D" w:rsidRDefault="000E52A6" w:rsidP="002035D4">
      <w:pPr>
        <w:spacing w:after="0" w:line="240" w:lineRule="auto"/>
        <w:jc w:val="both"/>
        <w:rPr>
          <w:rFonts w:ascii="Times New Roman" w:hAnsi="Times New Roman" w:cs="Times New Roman"/>
          <w:sz w:val="24"/>
          <w:szCs w:val="24"/>
        </w:rPr>
      </w:pPr>
      <w:r w:rsidRPr="00546949">
        <w:rPr>
          <w:rFonts w:ascii="Times New Roman" w:hAnsi="Times New Roman" w:cs="Times New Roman"/>
          <w:sz w:val="24"/>
          <w:szCs w:val="24"/>
        </w:rPr>
        <w:object w:dxaOrig="10261" w:dyaOrig="1831">
          <v:shape id="_x0000_i1046" type="#_x0000_t75" style="width:527.65pt;height:93.5pt" o:ole="">
            <v:imagedata r:id="rId56" o:title=""/>
          </v:shape>
          <o:OLEObject Type="Embed" ProgID="Excel.Sheet.12" ShapeID="_x0000_i1046" DrawAspect="Content" ObjectID="_1770111349" r:id="rId57"/>
        </w:object>
      </w:r>
    </w:p>
    <w:p w:rsidR="004F4B2D" w:rsidRPr="006570EC" w:rsidRDefault="004F4B2D" w:rsidP="002035D4">
      <w:pPr>
        <w:spacing w:after="0" w:line="240" w:lineRule="auto"/>
        <w:jc w:val="both"/>
        <w:rPr>
          <w:rFonts w:ascii="Times New Roman" w:eastAsia="Times New Roman" w:hAnsi="Times New Roman" w:cs="Times New Roman"/>
          <w:color w:val="000000"/>
          <w:vertAlign w:val="superscript"/>
        </w:rPr>
      </w:pPr>
      <w:r w:rsidRPr="006570EC">
        <w:rPr>
          <w:rFonts w:ascii="Times New Roman" w:eastAsia="Times New Roman" w:hAnsi="Times New Roman" w:cs="Times New Roman"/>
          <w:color w:val="000000"/>
          <w:vertAlign w:val="superscript"/>
        </w:rPr>
        <w:t xml:space="preserve">(1)   Contas reclassificadas para o grupo de obrigações trabalhistas, conforme o </w:t>
      </w:r>
      <w:r w:rsidR="006570EC" w:rsidRPr="006570EC">
        <w:rPr>
          <w:rFonts w:ascii="Times New Roman" w:eastAsia="Times New Roman" w:hAnsi="Times New Roman" w:cs="Times New Roman"/>
          <w:color w:val="000000"/>
          <w:vertAlign w:val="superscript"/>
        </w:rPr>
        <w:t>Comitê de Pronunciamentos Contábeis nº 25</w:t>
      </w:r>
    </w:p>
    <w:p w:rsidR="00AC544E" w:rsidRDefault="004F4B2D" w:rsidP="002035D4">
      <w:pPr>
        <w:spacing w:after="0" w:line="240" w:lineRule="auto"/>
        <w:jc w:val="both"/>
        <w:rPr>
          <w:rFonts w:ascii="Times New Roman" w:hAnsi="Times New Roman" w:cs="Times New Roman"/>
          <w:b/>
          <w:sz w:val="24"/>
          <w:szCs w:val="24"/>
        </w:rPr>
      </w:pPr>
      <w:r>
        <w:rPr>
          <w:rFonts w:ascii="Times New Roman" w:eastAsia="Times New Roman" w:hAnsi="Times New Roman" w:cs="Times New Roman"/>
          <w:color w:val="000000"/>
          <w:sz w:val="18"/>
          <w:vertAlign w:val="superscript"/>
        </w:rPr>
        <w:t>(2</w:t>
      </w:r>
      <w:r w:rsidR="00C67FBD" w:rsidRPr="004F4B2D">
        <w:rPr>
          <w:rFonts w:ascii="Times New Roman" w:eastAsia="Times New Roman" w:hAnsi="Times New Roman" w:cs="Times New Roman"/>
          <w:color w:val="000000"/>
          <w:sz w:val="18"/>
          <w:vertAlign w:val="superscript"/>
        </w:rPr>
        <w:t xml:space="preserve">) </w:t>
      </w:r>
      <w:r w:rsidR="000E41AB">
        <w:rPr>
          <w:rFonts w:ascii="Times New Roman" w:eastAsia="Times New Roman" w:hAnsi="Times New Roman" w:cs="Times New Roman"/>
          <w:color w:val="000000"/>
          <w:vertAlign w:val="superscript"/>
        </w:rPr>
        <w:t xml:space="preserve">Refere-se ao valor apurado pela </w:t>
      </w:r>
      <w:r w:rsidR="00C67FBD" w:rsidRPr="00C67FBD">
        <w:rPr>
          <w:rFonts w:ascii="Times New Roman" w:eastAsia="Times New Roman" w:hAnsi="Times New Roman" w:cs="Times New Roman"/>
          <w:color w:val="000000"/>
          <w:vertAlign w:val="superscript"/>
        </w:rPr>
        <w:t>Receita Federal do Brasil</w:t>
      </w:r>
      <w:r w:rsidR="000E41AB">
        <w:rPr>
          <w:rFonts w:ascii="Times New Roman" w:eastAsia="Times New Roman" w:hAnsi="Times New Roman" w:cs="Times New Roman"/>
          <w:color w:val="000000"/>
          <w:vertAlign w:val="superscript"/>
        </w:rPr>
        <w:t xml:space="preserve">, por intermédio de Processo Administrativo, </w:t>
      </w:r>
      <w:r w:rsidR="000E41AB" w:rsidRPr="00C67FBD">
        <w:rPr>
          <w:rFonts w:ascii="Times New Roman" w:eastAsia="Times New Roman" w:hAnsi="Times New Roman" w:cs="Times New Roman"/>
          <w:color w:val="000000"/>
          <w:vertAlign w:val="superscript"/>
        </w:rPr>
        <w:t>em</w:t>
      </w:r>
      <w:r w:rsidR="00C67FBD" w:rsidRPr="00C67FBD">
        <w:rPr>
          <w:rFonts w:ascii="Times New Roman" w:eastAsia="Times New Roman" w:hAnsi="Times New Roman" w:cs="Times New Roman"/>
          <w:color w:val="000000"/>
          <w:vertAlign w:val="superscript"/>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p>
    <w:p w:rsidR="00C67FBD" w:rsidRDefault="00C67FBD"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23. OUTRAS OBRIGAÇÕES</w:t>
      </w:r>
    </w:p>
    <w:tbl>
      <w:tblPr>
        <w:tblW w:w="10570" w:type="dxa"/>
        <w:tblCellMar>
          <w:left w:w="70" w:type="dxa"/>
          <w:right w:w="70" w:type="dxa"/>
        </w:tblCellMar>
        <w:tblLook w:val="04A0"/>
      </w:tblPr>
      <w:tblGrid>
        <w:gridCol w:w="6684"/>
        <w:gridCol w:w="1843"/>
        <w:gridCol w:w="2043"/>
      </w:tblGrid>
      <w:tr w:rsidR="00EC491B" w:rsidRPr="00EC491B" w:rsidTr="0007306F">
        <w:trPr>
          <w:trHeight w:val="318"/>
        </w:trPr>
        <w:tc>
          <w:tcPr>
            <w:tcW w:w="6684" w:type="dxa"/>
            <w:tcBorders>
              <w:top w:val="single" w:sz="8" w:space="0" w:color="9BBB59"/>
              <w:left w:val="single" w:sz="8" w:space="0" w:color="9BBB59"/>
              <w:bottom w:val="single" w:sz="8" w:space="0" w:color="9BBB59"/>
              <w:right w:val="nil"/>
            </w:tcBorders>
            <w:shd w:val="clear" w:color="000000" w:fill="4F6228"/>
            <w:noWrap/>
            <w:vAlign w:val="center"/>
            <w:hideMark/>
          </w:tcPr>
          <w:p w:rsidR="00EC491B" w:rsidRPr="00EC491B" w:rsidRDefault="00EC491B" w:rsidP="00EC491B">
            <w:pPr>
              <w:spacing w:after="0" w:line="240" w:lineRule="auto"/>
              <w:rPr>
                <w:rFonts w:ascii="Times New Roman" w:eastAsia="Times New Roman" w:hAnsi="Times New Roman" w:cs="Times New Roman"/>
                <w:b/>
                <w:bCs/>
                <w:color w:val="FFFFFF"/>
                <w:lang w:eastAsia="pt-BR"/>
              </w:rPr>
            </w:pPr>
            <w:r w:rsidRPr="00EC491B">
              <w:rPr>
                <w:rFonts w:ascii="Times New Roman" w:eastAsia="Times New Roman" w:hAnsi="Times New Roman" w:cs="Times New Roman"/>
                <w:b/>
                <w:bCs/>
                <w:color w:val="FFFFFF"/>
                <w:lang w:eastAsia="pt-BR"/>
              </w:rPr>
              <w:t>R$ mil</w:t>
            </w:r>
          </w:p>
        </w:tc>
        <w:tc>
          <w:tcPr>
            <w:tcW w:w="1843" w:type="dxa"/>
            <w:tcBorders>
              <w:top w:val="single" w:sz="8" w:space="0" w:color="9BBB59"/>
              <w:left w:val="nil"/>
              <w:bottom w:val="single" w:sz="8" w:space="0" w:color="9BBB59"/>
              <w:right w:val="nil"/>
            </w:tcBorders>
            <w:shd w:val="clear" w:color="000000" w:fill="4F6228"/>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30/09</w:t>
            </w:r>
            <w:r w:rsidRPr="00EC491B">
              <w:rPr>
                <w:rFonts w:ascii="Times New Roman" w:eastAsia="Times New Roman" w:hAnsi="Times New Roman" w:cs="Times New Roman"/>
                <w:b/>
                <w:bCs/>
                <w:color w:val="FFFFFF"/>
                <w:lang w:eastAsia="pt-BR"/>
              </w:rPr>
              <w:t>/2023</w:t>
            </w:r>
          </w:p>
        </w:tc>
        <w:tc>
          <w:tcPr>
            <w:tcW w:w="2043" w:type="dxa"/>
            <w:tcBorders>
              <w:top w:val="single" w:sz="8" w:space="0" w:color="9BBB59"/>
              <w:left w:val="nil"/>
              <w:bottom w:val="single" w:sz="8" w:space="0" w:color="9BBB59"/>
              <w:right w:val="single" w:sz="8" w:space="0" w:color="9BBB59"/>
            </w:tcBorders>
            <w:shd w:val="clear" w:color="000000" w:fill="4F6228"/>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color w:val="FFFFFF"/>
                <w:lang w:eastAsia="pt-BR"/>
              </w:rPr>
            </w:pPr>
            <w:r w:rsidRPr="00EC491B">
              <w:rPr>
                <w:rFonts w:ascii="Times New Roman" w:eastAsia="Times New Roman" w:hAnsi="Times New Roman" w:cs="Times New Roman"/>
                <w:b/>
                <w:bCs/>
                <w:color w:val="FFFFFF"/>
                <w:lang w:eastAsia="pt-BR"/>
              </w:rPr>
              <w:t>31/12/2022</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Outras Contas a Pagar</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1.219</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468</w:t>
            </w:r>
          </w:p>
        </w:tc>
      </w:tr>
      <w:tr w:rsidR="00EC491B" w:rsidRPr="00EC491B" w:rsidTr="0007306F">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Materiais de Terceiros em poder da IMBEL</w:t>
            </w:r>
            <w:r w:rsidRPr="00EC491B">
              <w:rPr>
                <w:rFonts w:ascii="Times New Roman" w:eastAsia="Times New Roman" w:hAnsi="Times New Roman" w:cs="Times New Roman"/>
                <w:color w:val="000000"/>
                <w:vertAlign w:val="superscript"/>
                <w:lang w:eastAsia="pt-BR"/>
              </w:rPr>
              <w:t>® (1)</w:t>
            </w:r>
          </w:p>
        </w:tc>
        <w:tc>
          <w:tcPr>
            <w:tcW w:w="1843" w:type="dxa"/>
            <w:tcBorders>
              <w:top w:val="nil"/>
              <w:left w:val="nil"/>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4.564</w:t>
            </w:r>
          </w:p>
        </w:tc>
        <w:tc>
          <w:tcPr>
            <w:tcW w:w="2043" w:type="dxa"/>
            <w:tcBorders>
              <w:top w:val="nil"/>
              <w:left w:val="nil"/>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jc w:val="right"/>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7.991</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rPr>
                <w:rFonts w:ascii="Times New Roman" w:eastAsia="Times New Roman" w:hAnsi="Times New Roman" w:cs="Times New Roman"/>
                <w:b/>
                <w:bCs/>
                <w:color w:val="000000"/>
                <w:lang w:eastAsia="pt-BR"/>
              </w:rPr>
            </w:pPr>
            <w:r w:rsidRPr="00EC491B">
              <w:rPr>
                <w:rFonts w:ascii="Times New Roman" w:eastAsia="Times New Roman" w:hAnsi="Times New Roman" w:cs="Times New Roman"/>
                <w:b/>
                <w:bCs/>
                <w:color w:val="000000"/>
                <w:lang w:eastAsia="pt-BR"/>
              </w:rPr>
              <w:t>Total de Outras Obrigações</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lang w:eastAsia="pt-BR"/>
              </w:rPr>
            </w:pPr>
            <w:r>
              <w:rPr>
                <w:rFonts w:ascii="Times New Roman" w:eastAsia="Times New Roman" w:hAnsi="Times New Roman" w:cs="Times New Roman"/>
                <w:b/>
                <w:bCs/>
                <w:lang w:eastAsia="pt-BR"/>
              </w:rPr>
              <w:t>5.783</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color w:val="000000"/>
                <w:lang w:eastAsia="pt-BR"/>
              </w:rPr>
            </w:pPr>
            <w:r w:rsidRPr="00EC491B">
              <w:rPr>
                <w:rFonts w:ascii="Times New Roman" w:eastAsia="Times New Roman" w:hAnsi="Times New Roman" w:cs="Times New Roman"/>
                <w:b/>
                <w:bCs/>
                <w:color w:val="000000"/>
                <w:lang w:eastAsia="pt-BR"/>
              </w:rPr>
              <w:t>8.459</w:t>
            </w:r>
          </w:p>
        </w:tc>
      </w:tr>
    </w:tbl>
    <w:p w:rsidR="001A5F00" w:rsidRDefault="001A5F00" w:rsidP="002035D4">
      <w:pPr>
        <w:spacing w:after="0" w:line="240" w:lineRule="auto"/>
        <w:jc w:val="both"/>
        <w:rPr>
          <w:rFonts w:ascii="Times New Roman" w:hAnsi="Times New Roman" w:cs="Times New Roman"/>
          <w:b/>
          <w:sz w:val="24"/>
          <w:szCs w:val="24"/>
        </w:rPr>
      </w:pPr>
    </w:p>
    <w:p w:rsidR="00E4051B" w:rsidRPr="00105006" w:rsidRDefault="00E4051B" w:rsidP="002035D4">
      <w:pPr>
        <w:spacing w:after="0" w:line="240" w:lineRule="auto"/>
        <w:jc w:val="both"/>
        <w:rPr>
          <w:rFonts w:ascii="Times New Roman" w:hAnsi="Times New Roman" w:cs="Times New Roman"/>
          <w:sz w:val="16"/>
          <w:szCs w:val="24"/>
        </w:rPr>
      </w:pPr>
      <w:r w:rsidRPr="00105006">
        <w:rPr>
          <w:rFonts w:ascii="Times New Roman" w:hAnsi="Times New Roman" w:cs="Times New Roman"/>
          <w:sz w:val="16"/>
          <w:szCs w:val="24"/>
        </w:rPr>
        <w:t xml:space="preserve"> (1) Refere-se a bens de clientes cedidos à IMBEL</w:t>
      </w:r>
      <w:r w:rsidRPr="00105006">
        <w:rPr>
          <w:rFonts w:ascii="Times New Roman" w:hAnsi="Times New Roman" w:cs="Times New Roman"/>
          <w:sz w:val="16"/>
          <w:szCs w:val="24"/>
          <w:vertAlign w:val="superscript"/>
        </w:rPr>
        <w:t>®</w:t>
      </w:r>
      <w:r w:rsidRPr="00105006">
        <w:rPr>
          <w:rFonts w:ascii="Times New Roman" w:hAnsi="Times New Roman" w:cs="Times New Roman"/>
          <w:sz w:val="16"/>
          <w:szCs w:val="24"/>
        </w:rPr>
        <w:t xml:space="preserve">, de forma temporária, por meio de contratos de </w:t>
      </w:r>
      <w:proofErr w:type="gramStart"/>
      <w:r w:rsidRPr="00105006">
        <w:rPr>
          <w:rFonts w:ascii="Times New Roman" w:hAnsi="Times New Roman" w:cs="Times New Roman"/>
          <w:sz w:val="16"/>
          <w:szCs w:val="24"/>
        </w:rPr>
        <w:t>comodatos</w:t>
      </w:r>
      <w:proofErr w:type="gramEnd"/>
    </w:p>
    <w:p w:rsidR="00E4051B" w:rsidRDefault="00E4051B" w:rsidP="002035D4">
      <w:pPr>
        <w:spacing w:after="0" w:line="240" w:lineRule="auto"/>
        <w:jc w:val="both"/>
        <w:rPr>
          <w:rFonts w:ascii="Times New Roman" w:hAnsi="Times New Roman" w:cs="Times New Roman"/>
          <w:sz w:val="24"/>
          <w:szCs w:val="24"/>
        </w:rPr>
      </w:pPr>
    </w:p>
    <w:p w:rsidR="00E4051B"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24. PATRIMÔNIO LÍQUIDO</w:t>
      </w:r>
    </w:p>
    <w:p w:rsidR="007B7205" w:rsidRPr="007B7205" w:rsidRDefault="007B7205" w:rsidP="002035D4">
      <w:pPr>
        <w:spacing w:after="0" w:line="240" w:lineRule="auto"/>
        <w:jc w:val="both"/>
        <w:rPr>
          <w:rFonts w:ascii="Times New Roman" w:hAnsi="Times New Roman" w:cs="Times New Roman"/>
          <w:b/>
          <w:sz w:val="24"/>
          <w:szCs w:val="24"/>
        </w:rPr>
      </w:pPr>
    </w:p>
    <w:p w:rsidR="00963C62"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sidRPr="007B7205">
        <w:rPr>
          <w:rFonts w:ascii="Times New Roman" w:hAnsi="Times New Roman" w:cs="Times New Roman"/>
          <w:b/>
          <w:sz w:val="24"/>
          <w:szCs w:val="24"/>
        </w:rPr>
        <w:t>Capital Social</w:t>
      </w:r>
    </w:p>
    <w:p w:rsidR="001A5F00" w:rsidRDefault="001A5F00" w:rsidP="002035D4">
      <w:pPr>
        <w:spacing w:after="0" w:line="240" w:lineRule="auto"/>
        <w:jc w:val="both"/>
        <w:rPr>
          <w:rFonts w:ascii="Times New Roman" w:hAnsi="Times New Roman" w:cs="Times New Roman"/>
          <w:b/>
          <w:sz w:val="24"/>
          <w:szCs w:val="24"/>
        </w:rPr>
      </w:pPr>
    </w:p>
    <w:tbl>
      <w:tblPr>
        <w:tblStyle w:val="GridTable4Accent3"/>
        <w:tblW w:w="5000" w:type="pct"/>
        <w:tblLook w:val="04A0"/>
      </w:tblPr>
      <w:tblGrid>
        <w:gridCol w:w="4277"/>
        <w:gridCol w:w="2859"/>
        <w:gridCol w:w="3547"/>
      </w:tblGrid>
      <w:tr w:rsidR="007B7205" w:rsidRPr="007B7205" w:rsidTr="00E40867">
        <w:trPr>
          <w:cnfStyle w:val="100000000000"/>
          <w:trHeight w:val="356"/>
        </w:trPr>
        <w:tc>
          <w:tcPr>
            <w:cnfStyle w:val="001000000000"/>
            <w:tcW w:w="2002" w:type="pct"/>
            <w:tcBorders>
              <w:top w:val="nil"/>
              <w:left w:val="nil"/>
              <w:bottom w:val="nil"/>
              <w:right w:val="single" w:sz="4" w:space="0" w:color="9BBB59" w:themeColor="accent3"/>
            </w:tcBorders>
            <w:shd w:val="clear" w:color="auto" w:fill="4F6228" w:themeFill="accent3" w:themeFillShade="80"/>
            <w:noWrap/>
            <w:hideMark/>
          </w:tcPr>
          <w:p w:rsidR="007B7205" w:rsidRPr="00E40867" w:rsidRDefault="007B7205" w:rsidP="007B7205">
            <w:pPr>
              <w:rPr>
                <w:rFonts w:ascii="Times New Roman" w:eastAsia="Times New Roman" w:hAnsi="Times New Roman" w:cs="Times New Roman"/>
                <w:bCs w:val="0"/>
              </w:rPr>
            </w:pPr>
            <w:r w:rsidRPr="00E40867">
              <w:rPr>
                <w:rFonts w:ascii="Times New Roman" w:eastAsia="Times New Roman" w:hAnsi="Times New Roman" w:cs="Times New Roman"/>
                <w:bCs w:val="0"/>
              </w:rPr>
              <w:t xml:space="preserve">R$ mil </w:t>
            </w:r>
          </w:p>
        </w:tc>
        <w:tc>
          <w:tcPr>
            <w:tcW w:w="1338"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E40867" w:rsidRDefault="006C1869"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D45A8B">
              <w:rPr>
                <w:rFonts w:ascii="Times New Roman" w:eastAsia="Times New Roman" w:hAnsi="Times New Roman" w:cs="Times New Roman"/>
                <w:bCs w:val="0"/>
              </w:rPr>
              <w:t>/2023</w:t>
            </w:r>
          </w:p>
        </w:tc>
        <w:tc>
          <w:tcPr>
            <w:tcW w:w="1660" w:type="pct"/>
            <w:tcBorders>
              <w:top w:val="nil"/>
              <w:left w:val="single" w:sz="4" w:space="0" w:color="9BBB59" w:themeColor="accent3"/>
              <w:bottom w:val="nil"/>
              <w:right w:val="nil"/>
            </w:tcBorders>
            <w:shd w:val="clear" w:color="auto" w:fill="4F6228" w:themeFill="accent3" w:themeFillShade="80"/>
            <w:noWrap/>
            <w:hideMark/>
          </w:tcPr>
          <w:p w:rsidR="007B7205" w:rsidRPr="00E40867" w:rsidRDefault="007B7205" w:rsidP="007B7205">
            <w:pPr>
              <w:jc w:val="right"/>
              <w:cnfStyle w:val="10000000000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7B7205" w:rsidRPr="007B7205" w:rsidTr="00E40867">
        <w:trPr>
          <w:cnfStyle w:val="000000100000"/>
          <w:trHeight w:val="356"/>
        </w:trPr>
        <w:tc>
          <w:tcPr>
            <w:cnfStyle w:val="001000000000"/>
            <w:tcW w:w="2002" w:type="pct"/>
            <w:tcBorders>
              <w:top w:val="nil"/>
            </w:tcBorders>
            <w:noWrap/>
            <w:hideMark/>
          </w:tcPr>
          <w:p w:rsidR="007B7205" w:rsidRPr="007B7205" w:rsidRDefault="007B7205"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nil"/>
            </w:tcBorders>
            <w:noWrap/>
            <w:hideMark/>
          </w:tcPr>
          <w:p w:rsidR="007B7205" w:rsidRPr="00ED0914" w:rsidRDefault="00D45A8B" w:rsidP="00D45A8B">
            <w:pPr>
              <w:tabs>
                <w:tab w:val="center" w:pos="1295"/>
                <w:tab w:val="right" w:pos="2591"/>
              </w:tabs>
              <w:cnfStyle w:val="000000100000"/>
              <w:rPr>
                <w:rFonts w:ascii="Times New Roman" w:eastAsia="Times New Roman" w:hAnsi="Times New Roman" w:cs="Times New Roman"/>
              </w:rPr>
            </w:pPr>
            <w:r w:rsidRPr="00ED0914">
              <w:rPr>
                <w:rFonts w:ascii="Times New Roman" w:eastAsia="Times New Roman" w:hAnsi="Times New Roman" w:cs="Times New Roman"/>
              </w:rPr>
              <w:tab/>
            </w:r>
            <w:r w:rsidRPr="00ED0914">
              <w:rPr>
                <w:rFonts w:ascii="Times New Roman" w:eastAsia="Times New Roman" w:hAnsi="Times New Roman" w:cs="Times New Roman"/>
              </w:rPr>
              <w:tab/>
            </w:r>
            <w:r w:rsidR="007B7205" w:rsidRPr="00ED0914">
              <w:rPr>
                <w:rFonts w:ascii="Times New Roman" w:eastAsia="Times New Roman" w:hAnsi="Times New Roman" w:cs="Times New Roman"/>
              </w:rPr>
              <w:t>378.460</w:t>
            </w:r>
          </w:p>
        </w:tc>
        <w:tc>
          <w:tcPr>
            <w:tcW w:w="1660" w:type="pct"/>
            <w:tcBorders>
              <w:top w:val="nil"/>
            </w:tcBorders>
            <w:noWrap/>
            <w:hideMark/>
          </w:tcPr>
          <w:p w:rsidR="007B7205" w:rsidRPr="007B7205" w:rsidRDefault="007B7205" w:rsidP="007B7205">
            <w:pPr>
              <w:jc w:val="right"/>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E8669E">
        <w:trPr>
          <w:trHeight w:val="356"/>
        </w:trPr>
        <w:tc>
          <w:tcPr>
            <w:cnfStyle w:val="001000000000"/>
            <w:tcW w:w="2002" w:type="pct"/>
            <w:noWrap/>
            <w:hideMark/>
          </w:tcPr>
          <w:p w:rsidR="007B7205" w:rsidRPr="007B7205" w:rsidRDefault="007B7205"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1338" w:type="pct"/>
            <w:noWrap/>
            <w:hideMark/>
          </w:tcPr>
          <w:p w:rsidR="007B7205" w:rsidRPr="00ED0914" w:rsidRDefault="007B7205" w:rsidP="007B7205">
            <w:pPr>
              <w:jc w:val="right"/>
              <w:cnfStyle w:val="000000000000"/>
              <w:rPr>
                <w:rFonts w:ascii="Times New Roman" w:eastAsia="Times New Roman" w:hAnsi="Times New Roman" w:cs="Times New Roman"/>
                <w:b/>
                <w:bCs/>
              </w:rPr>
            </w:pPr>
            <w:r w:rsidRPr="00ED0914">
              <w:rPr>
                <w:rFonts w:ascii="Times New Roman" w:eastAsia="Times New Roman" w:hAnsi="Times New Roman" w:cs="Times New Roman"/>
                <w:b/>
                <w:bCs/>
              </w:rPr>
              <w:t>378.460</w:t>
            </w:r>
          </w:p>
        </w:tc>
        <w:tc>
          <w:tcPr>
            <w:tcW w:w="1660" w:type="pct"/>
            <w:noWrap/>
            <w:hideMark/>
          </w:tcPr>
          <w:p w:rsidR="007B7205" w:rsidRPr="007B7205" w:rsidRDefault="007B7205" w:rsidP="007B7205">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24.2 </w:t>
      </w:r>
      <w:r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Pr="007B7205">
        <w:rPr>
          <w:rFonts w:ascii="Times New Roman" w:hAnsi="Times New Roman" w:cs="Times New Roman"/>
          <w:b/>
          <w:sz w:val="24"/>
          <w:szCs w:val="24"/>
        </w:rPr>
        <w:t xml:space="preserve"> AFAC</w:t>
      </w:r>
    </w:p>
    <w:p w:rsidR="000B1AE7" w:rsidRPr="007B7205" w:rsidRDefault="000B1AE7" w:rsidP="002035D4">
      <w:pPr>
        <w:spacing w:after="0" w:line="240" w:lineRule="auto"/>
        <w:jc w:val="both"/>
        <w:rPr>
          <w:rFonts w:ascii="Times New Roman" w:hAnsi="Times New Roman" w:cs="Times New Roman"/>
          <w:b/>
          <w:sz w:val="24"/>
          <w:szCs w:val="24"/>
        </w:rPr>
      </w:pPr>
    </w:p>
    <w:tbl>
      <w:tblPr>
        <w:tblStyle w:val="GridTable4Accent3"/>
        <w:tblW w:w="5003" w:type="pct"/>
        <w:tblLayout w:type="fixed"/>
        <w:tblLook w:val="04A0"/>
      </w:tblPr>
      <w:tblGrid>
        <w:gridCol w:w="5164"/>
        <w:gridCol w:w="1605"/>
        <w:gridCol w:w="1960"/>
        <w:gridCol w:w="1960"/>
      </w:tblGrid>
      <w:tr w:rsidR="000B1AE7" w:rsidRPr="007B7205" w:rsidTr="00E40867">
        <w:trPr>
          <w:cnfStyle w:val="100000000000"/>
          <w:trHeight w:val="365"/>
        </w:trPr>
        <w:tc>
          <w:tcPr>
            <w:cnfStyle w:val="00100000000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0B1AE7" w:rsidP="000B1AE7">
            <w:pPr>
              <w:rPr>
                <w:rFonts w:ascii="Times New Roman" w:eastAsia="Times New Roman" w:hAnsi="Times New Roman" w:cs="Times New Roman"/>
                <w:bCs w:val="0"/>
              </w:rPr>
            </w:pPr>
            <w:r w:rsidRPr="000278C4">
              <w:rPr>
                <w:rFonts w:ascii="Times New Roman" w:eastAsia="Times New Roman" w:hAnsi="Times New Roman" w:cs="Times New Roman"/>
                <w:bCs w:val="0"/>
              </w:rPr>
              <w:t>R$ mil</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6C1869"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D45A8B">
              <w:rPr>
                <w:rFonts w:ascii="Times New Roman" w:eastAsia="Times New Roman" w:hAnsi="Times New Roman" w:cs="Times New Roman"/>
                <w:bCs w:val="0"/>
              </w:rPr>
              <w:t>/2023</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D45A8B"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31/12/2022</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trHeight w:val="365"/>
        </w:trPr>
        <w:tc>
          <w:tcPr>
            <w:cnfStyle w:val="00100000000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0B1AE7" w:rsidRPr="00821281" w:rsidRDefault="00E96A7C" w:rsidP="000B1AE7">
            <w:pPr>
              <w:jc w:val="right"/>
              <w:cnfStyle w:val="000000100000"/>
              <w:rPr>
                <w:rFonts w:ascii="Times New Roman" w:eastAsia="Times New Roman" w:hAnsi="Times New Roman" w:cs="Times New Roman"/>
                <w:color w:val="FF0000"/>
              </w:rPr>
            </w:pPr>
            <w:r>
              <w:rPr>
                <w:rFonts w:ascii="Times New Roman" w:eastAsia="Times New Roman" w:hAnsi="Times New Roman" w:cs="Times New Roman"/>
              </w:rPr>
              <w:t>33.170</w:t>
            </w:r>
          </w:p>
        </w:tc>
        <w:tc>
          <w:tcPr>
            <w:tcW w:w="917" w:type="pct"/>
            <w:tcBorders>
              <w:top w:val="nil"/>
            </w:tcBorders>
          </w:tcPr>
          <w:p w:rsidR="000B1AE7" w:rsidRPr="00373F2E" w:rsidRDefault="00D45A8B" w:rsidP="000B1AE7">
            <w:pPr>
              <w:jc w:val="right"/>
              <w:cnfStyle w:val="000000100000"/>
              <w:rPr>
                <w:rFonts w:ascii="Times New Roman" w:eastAsia="Times New Roman" w:hAnsi="Times New Roman" w:cs="Times New Roman"/>
              </w:rPr>
            </w:pPr>
            <w:r>
              <w:rPr>
                <w:rFonts w:ascii="Times New Roman" w:eastAsia="Times New Roman" w:hAnsi="Times New Roman" w:cs="Times New Roman"/>
              </w:rPr>
              <w:t>27.920</w:t>
            </w:r>
          </w:p>
        </w:tc>
        <w:tc>
          <w:tcPr>
            <w:tcW w:w="917" w:type="pct"/>
            <w:tcBorders>
              <w:top w:val="nil"/>
            </w:tcBorders>
            <w:noWrap/>
            <w:hideMark/>
          </w:tcPr>
          <w:p w:rsidR="000B1AE7" w:rsidRPr="007B7205" w:rsidRDefault="000B1AE7" w:rsidP="00D14150">
            <w:pPr>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tcW w:w="2415" w:type="pct"/>
            <w:noWrap/>
            <w:hideMark/>
          </w:tcPr>
          <w:p w:rsidR="000B1AE7" w:rsidRPr="007B7205" w:rsidRDefault="000B1AE7" w:rsidP="000B1AE7">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751" w:type="pct"/>
            <w:noWrap/>
            <w:hideMark/>
          </w:tcPr>
          <w:p w:rsidR="000B1AE7" w:rsidRPr="00821281" w:rsidRDefault="00E96A7C" w:rsidP="000B1AE7">
            <w:pPr>
              <w:jc w:val="right"/>
              <w:cnfStyle w:val="000000000000"/>
              <w:rPr>
                <w:rFonts w:ascii="Times New Roman" w:eastAsia="Times New Roman" w:hAnsi="Times New Roman" w:cs="Times New Roman"/>
                <w:b/>
                <w:bCs/>
                <w:color w:val="FF0000"/>
              </w:rPr>
            </w:pPr>
            <w:r>
              <w:rPr>
                <w:rFonts w:ascii="Times New Roman" w:eastAsia="Times New Roman" w:hAnsi="Times New Roman" w:cs="Times New Roman"/>
                <w:b/>
                <w:bCs/>
              </w:rPr>
              <w:t>33.170</w:t>
            </w:r>
          </w:p>
        </w:tc>
        <w:tc>
          <w:tcPr>
            <w:tcW w:w="917" w:type="pct"/>
          </w:tcPr>
          <w:p w:rsidR="000B1AE7" w:rsidRPr="00373F2E" w:rsidRDefault="00D45A8B" w:rsidP="000B1AE7">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27.920</w:t>
            </w:r>
          </w:p>
        </w:tc>
        <w:tc>
          <w:tcPr>
            <w:tcW w:w="917" w:type="pct"/>
            <w:noWrap/>
            <w:hideMark/>
          </w:tcPr>
          <w:p w:rsidR="000B1AE7" w:rsidRPr="007B7205" w:rsidRDefault="000B1AE7" w:rsidP="000B1AE7">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F62874" w:rsidRDefault="00F62874" w:rsidP="002035D4">
      <w:pPr>
        <w:spacing w:after="0" w:line="240" w:lineRule="auto"/>
        <w:jc w:val="both"/>
        <w:rPr>
          <w:rFonts w:ascii="Times New Roman" w:hAnsi="Times New Roman" w:cs="Times New Roman"/>
          <w:b/>
          <w:sz w:val="24"/>
          <w:szCs w:val="24"/>
        </w:rPr>
      </w:pPr>
    </w:p>
    <w:p w:rsidR="00963C62" w:rsidRPr="00D8422F" w:rsidRDefault="00385EC9" w:rsidP="002035D4">
      <w:pPr>
        <w:spacing w:after="0" w:line="240" w:lineRule="auto"/>
        <w:jc w:val="both"/>
        <w:rPr>
          <w:rFonts w:ascii="Times New Roman" w:hAnsi="Times New Roman" w:cs="Times New Roman"/>
          <w:b/>
          <w:sz w:val="24"/>
          <w:szCs w:val="24"/>
        </w:rPr>
      </w:pPr>
      <w:r w:rsidRPr="00D8422F">
        <w:rPr>
          <w:rFonts w:ascii="Times New Roman" w:hAnsi="Times New Roman" w:cs="Times New Roman"/>
          <w:b/>
          <w:sz w:val="24"/>
          <w:szCs w:val="24"/>
        </w:rPr>
        <w:t xml:space="preserve">24.3. Reservas </w:t>
      </w:r>
    </w:p>
    <w:tbl>
      <w:tblPr>
        <w:tblStyle w:val="GridTable4Accent3"/>
        <w:tblW w:w="5000" w:type="pct"/>
        <w:tblLayout w:type="fixed"/>
        <w:tblLook w:val="05A0"/>
      </w:tblPr>
      <w:tblGrid>
        <w:gridCol w:w="7070"/>
        <w:gridCol w:w="1884"/>
        <w:gridCol w:w="1729"/>
      </w:tblGrid>
      <w:tr w:rsidR="00F4078F" w:rsidRPr="00F4078F" w:rsidTr="003C6B9C">
        <w:trPr>
          <w:cnfStyle w:val="100000000000"/>
          <w:trHeight w:val="300"/>
        </w:trPr>
        <w:tc>
          <w:tcPr>
            <w:cnfStyle w:val="00100000000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R$ mil</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6C1869" w:rsidP="006C1869">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D45A8B">
              <w:rPr>
                <w:rFonts w:ascii="Times New Roman" w:eastAsia="Times New Roman" w:hAnsi="Times New Roman" w:cs="Times New Roman"/>
                <w:bCs w:val="0"/>
              </w:rPr>
              <w:t>2023</w:t>
            </w:r>
          </w:p>
        </w:tc>
        <w:tc>
          <w:tcPr>
            <w:cnfStyle w:val="00010000000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D45A8B"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31/12/2022</w:t>
            </w:r>
          </w:p>
        </w:tc>
      </w:tr>
      <w:tr w:rsidR="00F4078F" w:rsidRPr="00F4078F" w:rsidTr="003C6B9C">
        <w:trPr>
          <w:cnfStyle w:val="000000100000"/>
          <w:trHeight w:val="300"/>
        </w:trPr>
        <w:tc>
          <w:tcPr>
            <w:cnfStyle w:val="00100000000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142222" w:rsidRDefault="003353F3" w:rsidP="007B7205">
            <w:pPr>
              <w:jc w:val="right"/>
              <w:cnfStyle w:val="000000100000"/>
              <w:rPr>
                <w:rFonts w:ascii="Times New Roman" w:eastAsia="Times New Roman" w:hAnsi="Times New Roman" w:cs="Times New Roman"/>
              </w:rPr>
            </w:pPr>
            <w:r w:rsidRPr="00142222">
              <w:rPr>
                <w:rFonts w:ascii="Times New Roman" w:eastAsia="Times New Roman" w:hAnsi="Times New Roman" w:cs="Times New Roman"/>
              </w:rPr>
              <w:t>7.320</w:t>
            </w:r>
          </w:p>
        </w:tc>
        <w:tc>
          <w:tcPr>
            <w:cnfStyle w:val="000100000000"/>
            <w:tcW w:w="809" w:type="pct"/>
            <w:tcBorders>
              <w:top w:val="nil"/>
            </w:tcBorders>
            <w:noWrap/>
            <w:hideMark/>
          </w:tcPr>
          <w:p w:rsidR="007B7205" w:rsidRPr="00E50495" w:rsidRDefault="00385EC9" w:rsidP="003C6B9C">
            <w:pPr>
              <w:jc w:val="right"/>
              <w:rPr>
                <w:rFonts w:ascii="Times New Roman" w:eastAsia="Times New Roman" w:hAnsi="Times New Roman" w:cs="Times New Roman"/>
                <w:b w:val="0"/>
              </w:rPr>
            </w:pPr>
            <w:r w:rsidRPr="00E50495">
              <w:rPr>
                <w:rFonts w:ascii="Times New Roman" w:eastAsia="Times New Roman" w:hAnsi="Times New Roman" w:cs="Times New Roman"/>
                <w:b w:val="0"/>
              </w:rPr>
              <w:t>6.799</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142222" w:rsidRDefault="003353F3" w:rsidP="007B7205">
            <w:pPr>
              <w:jc w:val="right"/>
              <w:cnfStyle w:val="000000000000"/>
              <w:rPr>
                <w:rFonts w:ascii="Times New Roman" w:eastAsia="Times New Roman" w:hAnsi="Times New Roman" w:cs="Times New Roman"/>
              </w:rPr>
            </w:pPr>
            <w:r w:rsidRPr="00142222">
              <w:rPr>
                <w:rFonts w:ascii="Times New Roman" w:eastAsia="Times New Roman" w:hAnsi="Times New Roman" w:cs="Times New Roman"/>
              </w:rPr>
              <w:t>102.375</w:t>
            </w:r>
          </w:p>
        </w:tc>
        <w:tc>
          <w:tcPr>
            <w:cnfStyle w:val="000100000000"/>
            <w:tcW w:w="809" w:type="pct"/>
            <w:noWrap/>
            <w:hideMark/>
          </w:tcPr>
          <w:p w:rsidR="007B7205" w:rsidRPr="00E50495" w:rsidRDefault="00385EC9" w:rsidP="003C6B9C">
            <w:pPr>
              <w:jc w:val="right"/>
              <w:rPr>
                <w:rFonts w:ascii="Times New Roman" w:eastAsia="Times New Roman" w:hAnsi="Times New Roman" w:cs="Times New Roman"/>
                <w:b w:val="0"/>
              </w:rPr>
            </w:pPr>
            <w:r w:rsidRPr="00E50495">
              <w:rPr>
                <w:rFonts w:ascii="Times New Roman" w:eastAsia="Times New Roman" w:hAnsi="Times New Roman" w:cs="Times New Roman"/>
                <w:b w:val="0"/>
              </w:rPr>
              <w:t>94.948</w:t>
            </w:r>
          </w:p>
        </w:tc>
      </w:tr>
      <w:tr w:rsidR="00F4078F" w:rsidRPr="00F4078F" w:rsidTr="003C6B9C">
        <w:trPr>
          <w:cnfStyle w:val="000000100000"/>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142222" w:rsidRDefault="003353F3" w:rsidP="00753E31">
            <w:pPr>
              <w:jc w:val="center"/>
              <w:cnfStyle w:val="000000100000"/>
              <w:rPr>
                <w:rFonts w:ascii="Times New Roman" w:eastAsia="Times New Roman" w:hAnsi="Times New Roman" w:cs="Times New Roman"/>
              </w:rPr>
            </w:pPr>
            <w:r w:rsidRPr="00142222">
              <w:rPr>
                <w:rFonts w:ascii="Times New Roman" w:eastAsia="Times New Roman" w:hAnsi="Times New Roman" w:cs="Times New Roman"/>
              </w:rPr>
              <w:t xml:space="preserve">                    6.638</w:t>
            </w:r>
          </w:p>
        </w:tc>
        <w:tc>
          <w:tcPr>
            <w:cnfStyle w:val="00010000000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D8422F" w:rsidRPr="00E50495">
              <w:rPr>
                <w:rFonts w:ascii="Times New Roman" w:eastAsia="Times New Roman" w:hAnsi="Times New Roman" w:cs="Times New Roman"/>
                <w:b w:val="0"/>
              </w:rPr>
              <w:t xml:space="preserve">  </w:t>
            </w:r>
            <w:r w:rsidRPr="00E50495">
              <w:rPr>
                <w:rFonts w:ascii="Times New Roman" w:eastAsia="Times New Roman" w:hAnsi="Times New Roman" w:cs="Times New Roman"/>
                <w:b w:val="0"/>
              </w:rPr>
              <w:t xml:space="preserve"> </w:t>
            </w:r>
            <w:r w:rsidR="00385EC9" w:rsidRPr="00E50495">
              <w:rPr>
                <w:rFonts w:ascii="Times New Roman" w:eastAsia="Times New Roman" w:hAnsi="Times New Roman" w:cs="Times New Roman"/>
                <w:b w:val="0"/>
              </w:rPr>
              <w:t>4.162</w:t>
            </w:r>
          </w:p>
        </w:tc>
      </w:tr>
      <w:tr w:rsidR="000034F7" w:rsidRPr="00F4078F" w:rsidTr="003C6B9C">
        <w:trPr>
          <w:trHeight w:val="300"/>
        </w:trPr>
        <w:tc>
          <w:tcPr>
            <w:cnfStyle w:val="001000000000"/>
            <w:tcW w:w="3309" w:type="pct"/>
            <w:noWrap/>
          </w:tcPr>
          <w:p w:rsidR="000034F7" w:rsidRPr="00D8422F" w:rsidRDefault="000034F7" w:rsidP="007B7205">
            <w:pPr>
              <w:rPr>
                <w:rFonts w:ascii="Times New Roman" w:eastAsia="Times New Roman" w:hAnsi="Times New Roman" w:cs="Times New Roman"/>
                <w:b w:val="0"/>
              </w:rPr>
            </w:pPr>
            <w:r>
              <w:rPr>
                <w:rFonts w:ascii="Times New Roman" w:eastAsia="Times New Roman" w:hAnsi="Times New Roman" w:cs="Times New Roman"/>
                <w:b w:val="0"/>
              </w:rPr>
              <w:t>Lucro ano de 2022</w:t>
            </w:r>
          </w:p>
        </w:tc>
        <w:tc>
          <w:tcPr>
            <w:tcW w:w="882" w:type="pct"/>
            <w:noWrap/>
          </w:tcPr>
          <w:p w:rsidR="000034F7" w:rsidRPr="00142222" w:rsidRDefault="000034F7" w:rsidP="00753E31">
            <w:pPr>
              <w:jc w:val="center"/>
              <w:cnfStyle w:val="000000000000"/>
              <w:rPr>
                <w:rFonts w:ascii="Times New Roman" w:eastAsia="Times New Roman" w:hAnsi="Times New Roman" w:cs="Times New Roman"/>
              </w:rPr>
            </w:pPr>
          </w:p>
        </w:tc>
        <w:tc>
          <w:tcPr>
            <w:cnfStyle w:val="000100000000"/>
            <w:tcW w:w="809" w:type="pct"/>
            <w:noWrap/>
          </w:tcPr>
          <w:p w:rsidR="000034F7" w:rsidRPr="00E50495" w:rsidRDefault="000034F7" w:rsidP="00A7036C">
            <w:pPr>
              <w:rPr>
                <w:rFonts w:ascii="Times New Roman" w:eastAsia="Times New Roman" w:hAnsi="Times New Roman" w:cs="Times New Roman"/>
                <w:b w:val="0"/>
              </w:rPr>
            </w:pPr>
            <w:r>
              <w:rPr>
                <w:rFonts w:ascii="Times New Roman" w:eastAsia="Times New Roman" w:hAnsi="Times New Roman" w:cs="Times New Roman"/>
                <w:b w:val="0"/>
              </w:rPr>
              <w:t xml:space="preserve">               10.424</w:t>
            </w:r>
          </w:p>
        </w:tc>
      </w:tr>
      <w:tr w:rsidR="00F4078F" w:rsidRPr="00F4078F" w:rsidTr="003C6B9C">
        <w:trPr>
          <w:cnfStyle w:val="000000100000"/>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142222" w:rsidRDefault="003353F3" w:rsidP="00FB1393">
            <w:pPr>
              <w:jc w:val="right"/>
              <w:cnfStyle w:val="000000100000"/>
              <w:rPr>
                <w:rFonts w:ascii="Times New Roman" w:eastAsia="Times New Roman" w:hAnsi="Times New Roman" w:cs="Times New Roman"/>
                <w:b/>
                <w:bCs/>
              </w:rPr>
            </w:pPr>
            <w:r w:rsidRPr="00142222">
              <w:rPr>
                <w:rFonts w:ascii="Times New Roman" w:eastAsia="Times New Roman" w:hAnsi="Times New Roman" w:cs="Times New Roman"/>
                <w:b/>
                <w:bCs/>
              </w:rPr>
              <w:t>116.333</w:t>
            </w:r>
          </w:p>
        </w:tc>
        <w:tc>
          <w:tcPr>
            <w:cnfStyle w:val="000100000000"/>
            <w:tcW w:w="809" w:type="pct"/>
            <w:noWrap/>
            <w:hideMark/>
          </w:tcPr>
          <w:p w:rsidR="007B7205" w:rsidRPr="00E50495" w:rsidRDefault="000034F7"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116.333</w:t>
            </w:r>
          </w:p>
        </w:tc>
      </w:tr>
    </w:tbl>
    <w:p w:rsidR="00D45A8B" w:rsidRPr="00EB4508" w:rsidRDefault="00D45A8B" w:rsidP="00EB4508">
      <w:pPr>
        <w:spacing w:after="0" w:line="240" w:lineRule="auto"/>
        <w:jc w:val="both"/>
        <w:rPr>
          <w:rFonts w:ascii="Times New Roman" w:hAnsi="Times New Roman" w:cs="Times New Roman"/>
          <w:sz w:val="16"/>
          <w:szCs w:val="24"/>
        </w:rPr>
      </w:pPr>
      <w:proofErr w:type="gramStart"/>
      <w:r w:rsidRPr="00EB4508">
        <w:rPr>
          <w:rFonts w:ascii="Times New Roman" w:hAnsi="Times New Roman" w:cs="Times New Roman"/>
          <w:sz w:val="16"/>
          <w:szCs w:val="24"/>
        </w:rPr>
        <w:lastRenderedPageBreak/>
        <w:t>1</w:t>
      </w:r>
      <w:proofErr w:type="gramEnd"/>
      <w:r w:rsidRPr="00EB4508">
        <w:rPr>
          <w:rFonts w:ascii="Times New Roman" w:hAnsi="Times New Roman" w:cs="Times New Roman"/>
          <w:sz w:val="16"/>
          <w:szCs w:val="24"/>
        </w:rPr>
        <w:t xml:space="preserve">)A </w:t>
      </w:r>
      <w:r w:rsidR="00303E61" w:rsidRPr="00EB4508">
        <w:rPr>
          <w:rFonts w:ascii="Times New Roman" w:hAnsi="Times New Roman" w:cs="Times New Roman"/>
          <w:sz w:val="16"/>
          <w:szCs w:val="24"/>
        </w:rPr>
        <w:t>deliberação do Resultado de 2022</w:t>
      </w:r>
      <w:r w:rsidRPr="00EB4508">
        <w:rPr>
          <w:rFonts w:ascii="Times New Roman" w:hAnsi="Times New Roman" w:cs="Times New Roman"/>
          <w:sz w:val="16"/>
          <w:szCs w:val="24"/>
        </w:rPr>
        <w:t>, pela Assembleia Geral Ordiná</w:t>
      </w:r>
      <w:r w:rsidR="00303E61" w:rsidRPr="00EB4508">
        <w:rPr>
          <w:rFonts w:ascii="Times New Roman" w:hAnsi="Times New Roman" w:cs="Times New Roman"/>
          <w:sz w:val="16"/>
          <w:szCs w:val="24"/>
        </w:rPr>
        <w:t>ria, aconteceu em 2023</w:t>
      </w:r>
      <w:r w:rsidRPr="00EB4508">
        <w:rPr>
          <w:rFonts w:ascii="Times New Roman" w:hAnsi="Times New Roman" w:cs="Times New Roman"/>
          <w:sz w:val="16"/>
          <w:szCs w:val="24"/>
        </w:rPr>
        <w:t xml:space="preserve"> da seguinte forma:</w:t>
      </w:r>
    </w:p>
    <w:p w:rsidR="00D45A8B" w:rsidRPr="00F924D2" w:rsidRDefault="00EB4508"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50495" w:rsidRPr="00F924D2">
        <w:rPr>
          <w:rFonts w:ascii="Times New Roman" w:hAnsi="Times New Roman" w:cs="Times New Roman"/>
          <w:sz w:val="16"/>
          <w:szCs w:val="24"/>
        </w:rPr>
        <w:t>a) R$ 521</w:t>
      </w:r>
      <w:r w:rsidR="00D45A8B" w:rsidRPr="00F924D2">
        <w:rPr>
          <w:rFonts w:ascii="Times New Roman" w:hAnsi="Times New Roman" w:cs="Times New Roman"/>
          <w:sz w:val="16"/>
          <w:szCs w:val="24"/>
        </w:rPr>
        <w:t xml:space="preserve"> mil lançado na Reserva Legal;</w:t>
      </w:r>
    </w:p>
    <w:p w:rsid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444CEA" w:rsidRPr="00F924D2">
        <w:rPr>
          <w:rFonts w:ascii="Times New Roman" w:hAnsi="Times New Roman" w:cs="Times New Roman"/>
          <w:sz w:val="16"/>
          <w:szCs w:val="24"/>
        </w:rPr>
        <w:t>c) R$7.4</w:t>
      </w:r>
      <w:r w:rsidR="00E50495" w:rsidRPr="00F924D2">
        <w:rPr>
          <w:rFonts w:ascii="Times New Roman" w:hAnsi="Times New Roman" w:cs="Times New Roman"/>
          <w:sz w:val="16"/>
          <w:szCs w:val="24"/>
        </w:rPr>
        <w:t xml:space="preserve">27 </w:t>
      </w:r>
      <w:r w:rsidR="00D45A8B" w:rsidRPr="00F924D2">
        <w:rPr>
          <w:rFonts w:ascii="Times New Roman" w:hAnsi="Times New Roman" w:cs="Times New Roman"/>
          <w:sz w:val="16"/>
          <w:szCs w:val="24"/>
        </w:rPr>
        <w:t xml:space="preserve">mil lançado na Reserva </w:t>
      </w:r>
      <w:r w:rsidR="00444CEA" w:rsidRPr="00F924D2">
        <w:rPr>
          <w:rFonts w:ascii="Times New Roman" w:hAnsi="Times New Roman" w:cs="Times New Roman"/>
          <w:sz w:val="16"/>
          <w:szCs w:val="24"/>
        </w:rPr>
        <w:t>para Investimentos; e</w:t>
      </w:r>
    </w:p>
    <w:p w:rsidR="00444CEA" w:rsidRP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F924D2" w:rsidRPr="00EB4508">
        <w:rPr>
          <w:rFonts w:ascii="Times New Roman" w:hAnsi="Times New Roman" w:cs="Times New Roman"/>
          <w:sz w:val="16"/>
          <w:szCs w:val="24"/>
        </w:rPr>
        <w:t>b) R$ 2.476</w:t>
      </w:r>
      <w:r w:rsidR="00444CEA" w:rsidRPr="00EB4508">
        <w:rPr>
          <w:rFonts w:ascii="Times New Roman" w:hAnsi="Times New Roman" w:cs="Times New Roman"/>
          <w:sz w:val="16"/>
          <w:szCs w:val="24"/>
        </w:rPr>
        <w:t xml:space="preserve"> mil lançado na Reserva Especial de Dividendos.</w:t>
      </w:r>
    </w:p>
    <w:p w:rsidR="00994609" w:rsidRPr="00F924D2" w:rsidRDefault="00994609" w:rsidP="002035D4">
      <w:pPr>
        <w:spacing w:after="0" w:line="240" w:lineRule="auto"/>
        <w:jc w:val="both"/>
        <w:rPr>
          <w:rFonts w:ascii="Times New Roman" w:hAnsi="Times New Roman" w:cs="Times New Roman"/>
          <w:b/>
          <w:sz w:val="24"/>
          <w:szCs w:val="24"/>
        </w:rPr>
      </w:pPr>
    </w:p>
    <w:p w:rsidR="006C1869" w:rsidRDefault="006C1869"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7B7205">
        <w:rPr>
          <w:rFonts w:ascii="Times New Roman" w:hAnsi="Times New Roman" w:cs="Times New Roman"/>
          <w:b/>
          <w:sz w:val="24"/>
          <w:szCs w:val="24"/>
        </w:rPr>
        <w:t>RECEITA OPERACIONAL LÍQUIDA</w:t>
      </w:r>
    </w:p>
    <w:p w:rsidR="00EE5021" w:rsidRDefault="00EE5021" w:rsidP="002035D4">
      <w:pPr>
        <w:spacing w:after="0" w:line="240" w:lineRule="auto"/>
        <w:jc w:val="both"/>
        <w:rPr>
          <w:rFonts w:ascii="Times New Roman" w:hAnsi="Times New Roman" w:cs="Times New Roman"/>
          <w:b/>
          <w:sz w:val="24"/>
          <w:szCs w:val="24"/>
        </w:rPr>
      </w:pPr>
    </w:p>
    <w:bookmarkStart w:id="25" w:name="_MON_1694241715"/>
    <w:bookmarkEnd w:id="25"/>
    <w:p w:rsidR="00486716" w:rsidRDefault="000E52A6"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795" w:dyaOrig="5483">
          <v:shape id="_x0000_i1047" type="#_x0000_t75" style="width:526.05pt;height:274.05pt" o:ole="">
            <v:imagedata r:id="rId58" o:title=""/>
          </v:shape>
          <o:OLEObject Type="Embed" ProgID="Excel.Sheet.12" ShapeID="_x0000_i1047" DrawAspect="Content" ObjectID="_1770111350" r:id="rId59"/>
        </w:object>
      </w:r>
    </w:p>
    <w:p w:rsidR="00C322FB" w:rsidRDefault="00C322FB"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26. CUSTOS DOS PRODUTOS VENDIDOS E DOS SERVIÇOS</w:t>
      </w:r>
    </w:p>
    <w:bookmarkStart w:id="26" w:name="_MON_1694241976"/>
    <w:bookmarkEnd w:id="26"/>
    <w:p w:rsidR="00F62874" w:rsidRDefault="00F1501C"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891" w:dyaOrig="2440">
          <v:shape id="_x0000_i1048" type="#_x0000_t75" style="width:525.5pt;height:122.5pt" o:ole="">
            <v:imagedata r:id="rId60" o:title=""/>
          </v:shape>
          <o:OLEObject Type="Embed" ProgID="Excel.Sheet.12" ShapeID="_x0000_i1048" DrawAspect="Content" ObjectID="_1770111351" r:id="rId61"/>
        </w:object>
      </w:r>
    </w:p>
    <w:p w:rsidR="00C75717" w:rsidRDefault="00C75717" w:rsidP="002035D4">
      <w:pPr>
        <w:spacing w:after="0" w:line="240" w:lineRule="auto"/>
        <w:jc w:val="both"/>
        <w:rPr>
          <w:rFonts w:ascii="Times New Roman" w:hAnsi="Times New Roman" w:cs="Times New Roman"/>
          <w:b/>
          <w:sz w:val="24"/>
          <w:szCs w:val="24"/>
        </w:rPr>
      </w:pPr>
    </w:p>
    <w:p w:rsidR="007B7205"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 xml:space="preserve">27. MANUTENÇÃO DE CAPACIDADE ESTRATÉGICA </w:t>
      </w:r>
      <w:r w:rsidRPr="007B7205">
        <w:rPr>
          <w:rFonts w:ascii="Times New Roman" w:hAnsi="Times New Roman" w:cs="Times New Roman"/>
          <w:b/>
          <w:sz w:val="24"/>
          <w:szCs w:val="24"/>
          <w:vertAlign w:val="superscript"/>
        </w:rPr>
        <w:t>(1)</w:t>
      </w:r>
    </w:p>
    <w:p w:rsidR="00D821FB" w:rsidRDefault="00D821FB" w:rsidP="002035D4">
      <w:pPr>
        <w:spacing w:after="0" w:line="240" w:lineRule="auto"/>
        <w:jc w:val="both"/>
        <w:rPr>
          <w:rFonts w:ascii="Times New Roman" w:hAnsi="Times New Roman" w:cs="Times New Roman"/>
          <w:sz w:val="24"/>
          <w:szCs w:val="24"/>
        </w:rPr>
      </w:pPr>
    </w:p>
    <w:bookmarkStart w:id="27" w:name="_MON_1694244317"/>
    <w:bookmarkEnd w:id="27"/>
    <w:p w:rsidR="007B7205" w:rsidRPr="007B7205" w:rsidRDefault="00516CBA" w:rsidP="002035D4">
      <w:pPr>
        <w:spacing w:after="0" w:line="240" w:lineRule="auto"/>
        <w:jc w:val="both"/>
        <w:rPr>
          <w:rFonts w:ascii="Times New Roman" w:hAnsi="Times New Roman" w:cs="Times New Roman"/>
          <w:sz w:val="16"/>
          <w:szCs w:val="24"/>
        </w:rPr>
      </w:pPr>
      <w:r w:rsidRPr="00546949">
        <w:rPr>
          <w:rFonts w:ascii="Times New Roman" w:hAnsi="Times New Roman" w:cs="Times New Roman"/>
          <w:sz w:val="24"/>
          <w:szCs w:val="24"/>
        </w:rPr>
        <w:object w:dxaOrig="10536" w:dyaOrig="1223">
          <v:shape id="_x0000_i1049" type="#_x0000_t75" style="width:517.45pt;height:57.5pt" o:ole="">
            <v:imagedata r:id="rId62" o:title=""/>
          </v:shape>
          <o:OLEObject Type="Embed" ProgID="Excel.Sheet.12" ShapeID="_x0000_i1049" DrawAspect="Content" ObjectID="_1770111352" r:id="rId63"/>
        </w:object>
      </w:r>
      <w:r w:rsidR="00274ED4">
        <w:rPr>
          <w:rFonts w:ascii="Times New Roman" w:hAnsi="Times New Roman" w:cs="Times New Roman"/>
          <w:sz w:val="24"/>
          <w:szCs w:val="24"/>
        </w:rPr>
        <w:t xml:space="preserve">             </w:t>
      </w:r>
      <w:r w:rsidR="007B7205" w:rsidRPr="007B7205">
        <w:rPr>
          <w:rFonts w:ascii="Times New Roman" w:hAnsi="Times New Roman" w:cs="Times New Roman"/>
          <w:sz w:val="16"/>
          <w:szCs w:val="24"/>
        </w:rPr>
        <w:t>(1) O conceito da Manutenção da Capacidade Estratégica está descrito</w:t>
      </w:r>
      <w:r w:rsidR="001E64B5">
        <w:rPr>
          <w:rFonts w:ascii="Times New Roman" w:hAnsi="Times New Roman" w:cs="Times New Roman"/>
          <w:sz w:val="16"/>
          <w:szCs w:val="24"/>
        </w:rPr>
        <w:t xml:space="preserve"> na Nota Explicativa número 8.18</w:t>
      </w:r>
      <w:r w:rsidR="007B7205" w:rsidRPr="007B7205">
        <w:rPr>
          <w:rFonts w:ascii="Times New Roman" w:hAnsi="Times New Roman" w:cs="Times New Roman"/>
          <w:sz w:val="16"/>
          <w:szCs w:val="24"/>
        </w:rPr>
        <w:t>.</w:t>
      </w:r>
    </w:p>
    <w:p w:rsidR="005011F6" w:rsidRDefault="005011F6" w:rsidP="002035D4">
      <w:pPr>
        <w:spacing w:after="0" w:line="240" w:lineRule="auto"/>
        <w:jc w:val="both"/>
        <w:rPr>
          <w:rFonts w:ascii="Times New Roman" w:hAnsi="Times New Roman" w:cs="Times New Roman"/>
          <w:sz w:val="24"/>
          <w:szCs w:val="24"/>
        </w:rPr>
      </w:pPr>
    </w:p>
    <w:p w:rsidR="00A550A7" w:rsidRDefault="00A550A7"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713364" w:rsidRDefault="00713364"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28.</w:t>
      </w:r>
      <w:r w:rsidR="00737BF5">
        <w:rPr>
          <w:rFonts w:ascii="Times New Roman" w:hAnsi="Times New Roman" w:cs="Times New Roman"/>
          <w:b/>
          <w:sz w:val="24"/>
          <w:szCs w:val="24"/>
        </w:rPr>
        <w:t xml:space="preserve"> </w:t>
      </w:r>
      <w:r w:rsidRPr="007B7205">
        <w:rPr>
          <w:rFonts w:ascii="Times New Roman" w:hAnsi="Times New Roman" w:cs="Times New Roman"/>
          <w:b/>
          <w:sz w:val="24"/>
          <w:szCs w:val="24"/>
        </w:rPr>
        <w:t>DESPESAS ADMINISTRATIVAS</w:t>
      </w:r>
    </w:p>
    <w:p w:rsidR="00915B2A" w:rsidRDefault="00915B2A" w:rsidP="002035D4">
      <w:pPr>
        <w:spacing w:after="0" w:line="240" w:lineRule="auto"/>
        <w:jc w:val="both"/>
        <w:rPr>
          <w:rFonts w:ascii="Times New Roman" w:hAnsi="Times New Roman" w:cs="Times New Roman"/>
          <w:b/>
          <w:sz w:val="24"/>
          <w:szCs w:val="24"/>
        </w:rPr>
      </w:pPr>
    </w:p>
    <w:bookmarkStart w:id="28" w:name="_MON_1694244468"/>
    <w:bookmarkEnd w:id="28"/>
    <w:p w:rsidR="007B7205" w:rsidRDefault="00012043" w:rsidP="002035D4">
      <w:pPr>
        <w:spacing w:after="0" w:line="240" w:lineRule="auto"/>
        <w:jc w:val="both"/>
        <w:rPr>
          <w:rFonts w:ascii="Times New Roman" w:hAnsi="Times New Roman" w:cs="Times New Roman"/>
          <w:sz w:val="16"/>
          <w:szCs w:val="24"/>
        </w:rPr>
      </w:pPr>
      <w:r w:rsidRPr="00546949">
        <w:rPr>
          <w:rFonts w:ascii="Times New Roman" w:hAnsi="Times New Roman" w:cs="Times New Roman"/>
          <w:b/>
          <w:sz w:val="24"/>
          <w:szCs w:val="24"/>
        </w:rPr>
        <w:object w:dxaOrig="9843" w:dyaOrig="3787">
          <v:shape id="_x0000_i1050" type="#_x0000_t75" style="width:525.5pt;height:187.5pt" o:ole="">
            <v:imagedata r:id="rId64" o:title=""/>
          </v:shape>
          <o:OLEObject Type="Embed" ProgID="Excel.Sheet.12" ShapeID="_x0000_i1050" DrawAspect="Content" ObjectID="_1770111353" r:id="rId65"/>
        </w:object>
      </w:r>
      <w:r w:rsidR="003A6590">
        <w:rPr>
          <w:rFonts w:ascii="Times New Roman" w:hAnsi="Times New Roman" w:cs="Times New Roman"/>
          <w:b/>
          <w:sz w:val="24"/>
          <w:szCs w:val="24"/>
        </w:rPr>
        <w:t xml:space="preserve">     </w:t>
      </w:r>
      <w:r w:rsidR="007B7205" w:rsidRPr="003A6590">
        <w:rPr>
          <w:rFonts w:ascii="Times New Roman" w:eastAsia="Times New Roman" w:hAnsi="Times New Roman" w:cs="Times New Roman"/>
          <w:b/>
          <w:vertAlign w:val="superscript"/>
        </w:rPr>
        <w:t>(1)</w:t>
      </w:r>
      <w:r w:rsidR="007B7205" w:rsidRPr="007B7205">
        <w:rPr>
          <w:rFonts w:ascii="Times New Roman" w:hAnsi="Times New Roman" w:cs="Times New Roman"/>
          <w:sz w:val="16"/>
          <w:szCs w:val="24"/>
        </w:rPr>
        <w:t xml:space="preserve"> referem-se aos processos judiciais tran</w:t>
      </w:r>
      <w:r w:rsidR="00C1128D">
        <w:rPr>
          <w:rFonts w:ascii="Times New Roman" w:hAnsi="Times New Roman" w:cs="Times New Roman"/>
          <w:sz w:val="16"/>
          <w:szCs w:val="24"/>
        </w:rPr>
        <w:t>sitados em julgado em desfavor à</w:t>
      </w:r>
      <w:r w:rsidR="007B7205" w:rsidRPr="007B7205">
        <w:rPr>
          <w:rFonts w:ascii="Times New Roman" w:hAnsi="Times New Roman" w:cs="Times New Roman"/>
          <w:sz w:val="16"/>
          <w:szCs w:val="24"/>
        </w:rPr>
        <w:t xml:space="preserve"> IMBEL</w:t>
      </w:r>
      <w:r w:rsidR="007B7205" w:rsidRPr="008929A8">
        <w:rPr>
          <w:rFonts w:ascii="Times New Roman" w:hAnsi="Times New Roman" w:cs="Times New Roman"/>
          <w:sz w:val="16"/>
          <w:szCs w:val="24"/>
          <w:vertAlign w:val="superscript"/>
        </w:rPr>
        <w:t>®</w:t>
      </w:r>
      <w:r w:rsidR="007B7205" w:rsidRPr="007B7205">
        <w:rPr>
          <w:rFonts w:ascii="Times New Roman" w:hAnsi="Times New Roman" w:cs="Times New Roman"/>
          <w:sz w:val="16"/>
          <w:szCs w:val="24"/>
        </w:rPr>
        <w:t>.</w:t>
      </w:r>
    </w:p>
    <w:p w:rsidR="0048252C" w:rsidRPr="0048252C" w:rsidRDefault="0048252C" w:rsidP="00BE3764">
      <w:pPr>
        <w:spacing w:after="0" w:line="240" w:lineRule="auto"/>
        <w:jc w:val="both"/>
        <w:rPr>
          <w:rFonts w:ascii="Times New Roman" w:hAnsi="Times New Roman" w:cs="Times New Roman"/>
          <w:sz w:val="16"/>
          <w:szCs w:val="24"/>
        </w:rPr>
      </w:pPr>
      <w:r>
        <w:rPr>
          <w:rFonts w:ascii="Times New Roman" w:eastAsia="Times New Roman" w:hAnsi="Times New Roman" w:cs="Times New Roman"/>
          <w:b/>
          <w:vertAlign w:val="superscript"/>
        </w:rPr>
        <w:t>(2</w:t>
      </w:r>
      <w:r w:rsidRPr="000B1835">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 xml:space="preserve"> </w:t>
      </w:r>
      <w:r w:rsidRPr="0048252C">
        <w:rPr>
          <w:rFonts w:ascii="Times New Roman" w:hAnsi="Times New Roman" w:cs="Times New Roman"/>
          <w:sz w:val="16"/>
          <w:szCs w:val="24"/>
        </w:rPr>
        <w:t xml:space="preserve">referem-se </w:t>
      </w:r>
      <w:r>
        <w:rPr>
          <w:rFonts w:ascii="Times New Roman" w:hAnsi="Times New Roman" w:cs="Times New Roman"/>
          <w:sz w:val="16"/>
          <w:szCs w:val="24"/>
        </w:rPr>
        <w:t xml:space="preserve">à </w:t>
      </w:r>
      <w:r w:rsidRPr="0048252C">
        <w:rPr>
          <w:rFonts w:ascii="Times New Roman" w:hAnsi="Times New Roman" w:cs="Times New Roman"/>
          <w:sz w:val="16"/>
          <w:szCs w:val="24"/>
        </w:rPr>
        <w:t>recuperação de duplicatas de clientes duvidosos por parte da Administração da IMBEL</w:t>
      </w:r>
      <w:r w:rsidRPr="008929A8">
        <w:rPr>
          <w:rFonts w:ascii="Times New Roman" w:hAnsi="Times New Roman" w:cs="Times New Roman"/>
          <w:sz w:val="16"/>
          <w:szCs w:val="24"/>
          <w:vertAlign w:val="superscript"/>
        </w:rPr>
        <w:t>®</w:t>
      </w:r>
      <w:r w:rsidRPr="0048252C">
        <w:rPr>
          <w:rFonts w:ascii="Times New Roman" w:hAnsi="Times New Roman" w:cs="Times New Roman"/>
          <w:sz w:val="16"/>
          <w:szCs w:val="24"/>
        </w:rPr>
        <w:t>.</w:t>
      </w:r>
    </w:p>
    <w:p w:rsidR="00BE3764" w:rsidRDefault="0048252C"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E3764" w:rsidRDefault="00BE376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Pr="007B7205">
        <w:rPr>
          <w:rFonts w:ascii="Times New Roman" w:hAnsi="Times New Roman" w:cs="Times New Roman"/>
          <w:b/>
          <w:sz w:val="24"/>
          <w:szCs w:val="24"/>
        </w:rPr>
        <w:t>.</w:t>
      </w:r>
      <w:r>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68268D" w:rsidP="00BE3764">
      <w:pPr>
        <w:spacing w:after="0" w:line="240" w:lineRule="auto"/>
        <w:jc w:val="both"/>
        <w:rPr>
          <w:rFonts w:ascii="Times New Roman" w:hAnsi="Times New Roman" w:cs="Times New Roman"/>
          <w:b/>
          <w:sz w:val="24"/>
          <w:szCs w:val="24"/>
        </w:rPr>
      </w:pPr>
    </w:p>
    <w:bookmarkStart w:id="29" w:name="_MON_1694255798"/>
    <w:bookmarkEnd w:id="29"/>
    <w:p w:rsidR="0068268D" w:rsidRDefault="0030152F" w:rsidP="00BE376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663" w:dyaOrig="2121">
          <v:shape id="_x0000_i1051" type="#_x0000_t75" style="width:518.5pt;height:108pt" o:ole="">
            <v:imagedata r:id="rId66" o:title=""/>
          </v:shape>
          <o:OLEObject Type="Embed" ProgID="Excel.Sheet.12" ShapeID="_x0000_i1051" DrawAspect="Content" ObjectID="_1770111354" r:id="rId67"/>
        </w:object>
      </w:r>
    </w:p>
    <w:p w:rsidR="004E14CB" w:rsidRDefault="004E14CB" w:rsidP="002035D4">
      <w:pPr>
        <w:spacing w:after="0" w:line="240" w:lineRule="auto"/>
        <w:jc w:val="both"/>
        <w:rPr>
          <w:rFonts w:ascii="Times New Roman" w:hAnsi="Times New Roman" w:cs="Times New Roman"/>
          <w:b/>
          <w:sz w:val="24"/>
          <w:szCs w:val="24"/>
        </w:rPr>
      </w:pPr>
    </w:p>
    <w:p w:rsidR="00F4078F" w:rsidRDefault="00F4078F"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30. DESPESAS TRIBUTÁRIAS</w:t>
      </w:r>
    </w:p>
    <w:p w:rsidR="0068268D" w:rsidRDefault="0068268D" w:rsidP="002035D4">
      <w:pPr>
        <w:spacing w:after="0" w:line="240" w:lineRule="auto"/>
        <w:jc w:val="both"/>
        <w:rPr>
          <w:rFonts w:ascii="Times New Roman" w:hAnsi="Times New Roman" w:cs="Times New Roman"/>
          <w:b/>
          <w:sz w:val="24"/>
          <w:szCs w:val="24"/>
        </w:rPr>
      </w:pPr>
    </w:p>
    <w:bookmarkStart w:id="30" w:name="_MON_1694255900"/>
    <w:bookmarkEnd w:id="30"/>
    <w:p w:rsidR="0068268D" w:rsidRDefault="003A2315"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646" w:dyaOrig="1527">
          <v:shape id="_x0000_i1052" type="#_x0000_t75" style="width:518.5pt;height:79.5pt" o:ole="">
            <v:imagedata r:id="rId68" o:title=""/>
          </v:shape>
          <o:OLEObject Type="Embed" ProgID="Excel.Sheet.12" ShapeID="_x0000_i1052" DrawAspect="Content" ObjectID="_1770111355" r:id="rId69"/>
        </w:object>
      </w:r>
    </w:p>
    <w:p w:rsidR="00E65F37" w:rsidRDefault="00E65F37" w:rsidP="002035D4">
      <w:pPr>
        <w:spacing w:after="0" w:line="240" w:lineRule="auto"/>
        <w:jc w:val="both"/>
        <w:rPr>
          <w:rFonts w:ascii="Times New Roman" w:hAnsi="Times New Roman" w:cs="Times New Roman"/>
          <w:b/>
          <w:sz w:val="24"/>
          <w:szCs w:val="24"/>
        </w:rPr>
      </w:pPr>
    </w:p>
    <w:p w:rsidR="00A550A7" w:rsidRDefault="00A550A7"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31. DESPESAS DIVERSAS</w:t>
      </w:r>
    </w:p>
    <w:p w:rsidR="0068268D" w:rsidRDefault="0068268D" w:rsidP="002035D4">
      <w:pPr>
        <w:spacing w:after="0" w:line="240" w:lineRule="auto"/>
        <w:jc w:val="both"/>
        <w:rPr>
          <w:rFonts w:ascii="Times New Roman" w:hAnsi="Times New Roman" w:cs="Times New Roman"/>
          <w:b/>
          <w:sz w:val="24"/>
          <w:szCs w:val="24"/>
        </w:rPr>
      </w:pPr>
    </w:p>
    <w:bookmarkStart w:id="31" w:name="_MON_1694256021"/>
    <w:bookmarkEnd w:id="31"/>
    <w:p w:rsidR="002A4852" w:rsidRDefault="003A2315" w:rsidP="002A4852">
      <w:pPr>
        <w:spacing w:after="0" w:line="240" w:lineRule="auto"/>
        <w:jc w:val="both"/>
        <w:rPr>
          <w:rFonts w:ascii="Times New Roman" w:hAnsi="Times New Roman" w:cs="Times New Roman"/>
          <w:sz w:val="16"/>
          <w:szCs w:val="24"/>
        </w:rPr>
      </w:pPr>
      <w:r w:rsidRPr="00546949">
        <w:rPr>
          <w:rFonts w:ascii="Times New Roman" w:hAnsi="Times New Roman" w:cs="Times New Roman"/>
          <w:b/>
          <w:sz w:val="24"/>
          <w:szCs w:val="24"/>
        </w:rPr>
        <w:object w:dxaOrig="9629" w:dyaOrig="3657">
          <v:shape id="_x0000_i1053" type="#_x0000_t75" style="width:511pt;height:186.45pt" o:ole="">
            <v:imagedata r:id="rId70" o:title=""/>
          </v:shape>
          <o:OLEObject Type="Embed" ProgID="Excel.Sheet.12" ShapeID="_x0000_i1053" DrawAspect="Content" ObjectID="_1770111356" r:id="rId71"/>
        </w:object>
      </w:r>
      <w:r w:rsidR="00F406BC" w:rsidRPr="008929A8">
        <w:rPr>
          <w:rFonts w:ascii="Times New Roman" w:hAnsi="Times New Roman" w:cs="Times New Roman"/>
          <w:sz w:val="16"/>
          <w:szCs w:val="24"/>
          <w:vertAlign w:val="superscript"/>
        </w:rPr>
        <w:t xml:space="preserve"> </w:t>
      </w:r>
    </w:p>
    <w:p w:rsidR="008C2560" w:rsidRDefault="008C2560" w:rsidP="002035D4">
      <w:pPr>
        <w:spacing w:after="0" w:line="240" w:lineRule="auto"/>
        <w:jc w:val="both"/>
        <w:rPr>
          <w:rFonts w:ascii="Times New Roman" w:hAnsi="Times New Roman" w:cs="Times New Roman"/>
          <w:sz w:val="24"/>
          <w:szCs w:val="24"/>
        </w:rPr>
      </w:pPr>
    </w:p>
    <w:p w:rsidR="007B7205" w:rsidRDefault="001155F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D02BB" w:rsidRPr="00DD02BB">
        <w:rPr>
          <w:rFonts w:ascii="Times New Roman" w:hAnsi="Times New Roman" w:cs="Times New Roman"/>
          <w:b/>
          <w:sz w:val="24"/>
          <w:szCs w:val="24"/>
        </w:rPr>
        <w:t>32. RECEITAS DIVERSAS</w:t>
      </w:r>
    </w:p>
    <w:p w:rsidR="003070F1" w:rsidRDefault="003070F1" w:rsidP="002035D4">
      <w:pPr>
        <w:spacing w:after="0" w:line="240" w:lineRule="auto"/>
        <w:jc w:val="both"/>
        <w:rPr>
          <w:rFonts w:ascii="Times New Roman" w:hAnsi="Times New Roman" w:cs="Times New Roman"/>
          <w:b/>
          <w:sz w:val="24"/>
          <w:szCs w:val="24"/>
        </w:rPr>
      </w:pPr>
    </w:p>
    <w:bookmarkStart w:id="32" w:name="_MON_1694261717"/>
    <w:bookmarkEnd w:id="32"/>
    <w:p w:rsidR="003070F1" w:rsidRDefault="007137D8"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9470" w:dyaOrig="1831">
          <v:shape id="_x0000_i1054" type="#_x0000_t75" style="width:511pt;height:93.5pt" o:ole="">
            <v:imagedata r:id="rId72" o:title=""/>
          </v:shape>
          <o:OLEObject Type="Embed" ProgID="Excel.Sheet.12" ShapeID="_x0000_i1054" DrawAspect="Content" ObjectID="_1770111357" r:id="rId73"/>
        </w:object>
      </w:r>
    </w:p>
    <w:p w:rsidR="0046641E" w:rsidRDefault="0046641E" w:rsidP="002035D4">
      <w:pPr>
        <w:spacing w:after="0" w:line="240" w:lineRule="auto"/>
        <w:jc w:val="both"/>
        <w:rPr>
          <w:rFonts w:ascii="Times New Roman" w:hAnsi="Times New Roman" w:cs="Times New Roman"/>
          <w:b/>
          <w:sz w:val="24"/>
          <w:szCs w:val="24"/>
        </w:rPr>
      </w:pP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33. DESPESAS FINANCEIRAS</w:t>
      </w:r>
    </w:p>
    <w:p w:rsidR="007B7205" w:rsidRDefault="007B7205" w:rsidP="002035D4">
      <w:pPr>
        <w:spacing w:after="0" w:line="240" w:lineRule="auto"/>
        <w:jc w:val="both"/>
        <w:rPr>
          <w:rFonts w:ascii="Times New Roman" w:hAnsi="Times New Roman" w:cs="Times New Roman"/>
          <w:sz w:val="24"/>
          <w:szCs w:val="24"/>
        </w:rPr>
      </w:pPr>
    </w:p>
    <w:bookmarkStart w:id="33" w:name="_MON_1694261873"/>
    <w:bookmarkEnd w:id="33"/>
    <w:p w:rsidR="003070F1" w:rsidRDefault="00D61841" w:rsidP="002035D4">
      <w:pPr>
        <w:spacing w:after="0" w:line="240" w:lineRule="auto"/>
        <w:jc w:val="both"/>
        <w:rPr>
          <w:rFonts w:ascii="Times New Roman" w:hAnsi="Times New Roman" w:cs="Times New Roman"/>
          <w:sz w:val="24"/>
          <w:szCs w:val="24"/>
        </w:rPr>
      </w:pPr>
      <w:r w:rsidRPr="00546949">
        <w:rPr>
          <w:rFonts w:ascii="Times New Roman" w:hAnsi="Times New Roman" w:cs="Times New Roman"/>
          <w:sz w:val="24"/>
          <w:szCs w:val="24"/>
        </w:rPr>
        <w:object w:dxaOrig="10050" w:dyaOrig="2440">
          <v:shape id="_x0000_i1055" type="#_x0000_t75" style="width:509.9pt;height:122.5pt" o:ole="">
            <v:imagedata r:id="rId74" o:title=""/>
          </v:shape>
          <o:OLEObject Type="Embed" ProgID="Excel.Sheet.12" ShapeID="_x0000_i1055" DrawAspect="Content" ObjectID="_1770111358" r:id="rId75"/>
        </w:object>
      </w:r>
    </w:p>
    <w:p w:rsidR="00062FAA" w:rsidRPr="002411A6" w:rsidRDefault="002411A6" w:rsidP="002411A6">
      <w:pPr>
        <w:spacing w:after="0" w:line="240" w:lineRule="auto"/>
        <w:jc w:val="both"/>
        <w:rPr>
          <w:rFonts w:ascii="Times New Roman" w:eastAsia="Times New Roman" w:hAnsi="Times New Roman" w:cs="Times New Roman"/>
          <w:sz w:val="20"/>
          <w:vertAlign w:val="superscript"/>
        </w:rPr>
      </w:pPr>
      <w:r w:rsidRPr="002411A6">
        <w:rPr>
          <w:rFonts w:ascii="Times New Roman" w:eastAsia="Times New Roman" w:hAnsi="Times New Roman" w:cs="Times New Roman"/>
          <w:sz w:val="20"/>
          <w:vertAlign w:val="superscript"/>
        </w:rPr>
        <w:t>(1</w:t>
      </w:r>
      <w:proofErr w:type="gramStart"/>
      <w:r w:rsidRPr="002411A6">
        <w:rPr>
          <w:rFonts w:ascii="Times New Roman" w:eastAsia="Times New Roman" w:hAnsi="Times New Roman" w:cs="Times New Roman"/>
          <w:sz w:val="20"/>
          <w:vertAlign w:val="superscript"/>
        </w:rPr>
        <w:t>)Valor</w:t>
      </w:r>
      <w:proofErr w:type="gramEnd"/>
      <w:r w:rsidRPr="002411A6">
        <w:rPr>
          <w:rFonts w:ascii="Times New Roman" w:eastAsia="Times New Roman" w:hAnsi="Times New Roman" w:cs="Times New Roman"/>
          <w:sz w:val="20"/>
          <w:vertAlign w:val="superscript"/>
        </w:rPr>
        <w:t xml:space="preserve"> referente à tarifa bancária proveniente de carta de crédito para importação de insumos de produção</w:t>
      </w:r>
      <w:r w:rsidR="0034233B">
        <w:rPr>
          <w:rFonts w:ascii="Times New Roman" w:eastAsia="Times New Roman" w:hAnsi="Times New Roman" w:cs="Times New Roman"/>
          <w:sz w:val="20"/>
          <w:vertAlign w:val="superscript"/>
        </w:rPr>
        <w:t>.</w:t>
      </w:r>
    </w:p>
    <w:p w:rsidR="00A550A7" w:rsidRPr="002411A6" w:rsidRDefault="00A550A7" w:rsidP="002035D4">
      <w:pPr>
        <w:spacing w:after="0" w:line="240" w:lineRule="auto"/>
        <w:jc w:val="both"/>
        <w:rPr>
          <w:rFonts w:ascii="Times New Roman" w:eastAsia="Times New Roman" w:hAnsi="Times New Roman" w:cs="Times New Roman"/>
          <w:sz w:val="20"/>
          <w:vertAlign w:val="superscript"/>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34. RECEITAS FINANCEIRAS</w:t>
      </w:r>
    </w:p>
    <w:p w:rsidR="008E1391" w:rsidRDefault="004E14CB" w:rsidP="00DD02BB">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t xml:space="preserve"> </w:t>
      </w:r>
      <w:bookmarkStart w:id="34" w:name="_MON_1694262766"/>
      <w:bookmarkEnd w:id="34"/>
      <w:r w:rsidR="004F5F32" w:rsidRPr="00546949">
        <w:rPr>
          <w:rFonts w:ascii="Times New Roman" w:hAnsi="Times New Roman" w:cs="Times New Roman"/>
          <w:b/>
          <w:sz w:val="24"/>
          <w:szCs w:val="24"/>
        </w:rPr>
        <w:object w:dxaOrig="9744" w:dyaOrig="2468">
          <v:shape id="_x0000_i1056" type="#_x0000_t75" style="width:525.5pt;height:122.5pt" o:ole="">
            <v:imagedata r:id="rId76" o:title=""/>
          </v:shape>
          <o:OLEObject Type="Embed" ProgID="Excel.Sheet.12" ShapeID="_x0000_i1056" DrawAspect="Content" ObjectID="_1770111359" r:id="rId77"/>
        </w:object>
      </w:r>
      <w:r w:rsidR="009E27A5">
        <w:rPr>
          <w:rFonts w:ascii="Times New Roman" w:hAnsi="Times New Roman" w:cs="Times New Roman"/>
          <w:b/>
          <w:sz w:val="24"/>
          <w:szCs w:val="24"/>
        </w:rPr>
        <w:t xml:space="preserve">     </w:t>
      </w:r>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w:t>
      </w:r>
      <w:proofErr w:type="gramStart"/>
      <w:r w:rsidR="008E1391">
        <w:rPr>
          <w:rFonts w:ascii="Times New Roman" w:eastAsia="Times New Roman" w:hAnsi="Times New Roman" w:cs="Times New Roman"/>
          <w:sz w:val="20"/>
          <w:vertAlign w:val="superscript"/>
        </w:rPr>
        <w:t>As aplicações de recursos de empresas públicas e sociedades de economia mista da Administração Federal Indireta se dá</w:t>
      </w:r>
      <w:proofErr w:type="gramEnd"/>
      <w:r w:rsidR="008E1391">
        <w:rPr>
          <w:rFonts w:ascii="Times New Roman" w:eastAsia="Times New Roman" w:hAnsi="Times New Roman" w:cs="Times New Roman"/>
          <w:sz w:val="20"/>
          <w:vertAlign w:val="superscript"/>
        </w:rPr>
        <w:t xml:space="preserve"> por meio de fundos extramercado, conforme previsto na Resolução CMN nº 3.284 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o fundo extramercado está vinculado ao índice IFR- M 1 que representa a evolução, a preços de mercado, da carteira de títulos públicos prefixados (LTN) com prazos inferiores a um ano. Este fundo possui o perfil mais conservador e não a</w:t>
      </w:r>
      <w:r w:rsidR="00C64932">
        <w:rPr>
          <w:rFonts w:ascii="Times New Roman" w:eastAsia="Times New Roman" w:hAnsi="Times New Roman" w:cs="Times New Roman"/>
          <w:sz w:val="20"/>
          <w:vertAlign w:val="superscript"/>
        </w:rPr>
        <w:t>presentou rentabilidade positiva</w:t>
      </w:r>
      <w:r w:rsidR="008E1391">
        <w:rPr>
          <w:rFonts w:ascii="Times New Roman" w:eastAsia="Times New Roman" w:hAnsi="Times New Roman" w:cs="Times New Roman"/>
          <w:sz w:val="20"/>
          <w:vertAlign w:val="superscript"/>
        </w:rPr>
        <w:t xml:space="preserve"> mesmo com o agrav</w:t>
      </w:r>
      <w:r w:rsidR="002637FF">
        <w:rPr>
          <w:rFonts w:ascii="Times New Roman" w:eastAsia="Times New Roman" w:hAnsi="Times New Roman" w:cs="Times New Roman"/>
          <w:sz w:val="20"/>
          <w:vertAlign w:val="superscript"/>
        </w:rPr>
        <w:t>a</w:t>
      </w:r>
      <w:r w:rsidR="001A0F39">
        <w:rPr>
          <w:rFonts w:ascii="Times New Roman" w:eastAsia="Times New Roman" w:hAnsi="Times New Roman" w:cs="Times New Roman"/>
          <w:sz w:val="20"/>
          <w:vertAlign w:val="superscript"/>
        </w:rPr>
        <w:t>mento do contexto econômico do 1</w:t>
      </w:r>
      <w:r w:rsidR="008E1391">
        <w:rPr>
          <w:rFonts w:ascii="Times New Roman" w:eastAsia="Times New Roman" w:hAnsi="Times New Roman" w:cs="Times New Roman"/>
          <w:sz w:val="20"/>
          <w:vertAlign w:val="superscript"/>
        </w:rPr>
        <w:t xml:space="preserve">º trimestre.  </w:t>
      </w:r>
    </w:p>
    <w:p w:rsidR="00DD02BB" w:rsidRPr="0043266C" w:rsidRDefault="00C73FC6" w:rsidP="00DD02BB">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xml:space="preserve">)  O valor </w:t>
      </w:r>
      <w:r w:rsidR="009465BF" w:rsidRPr="009465BF">
        <w:rPr>
          <w:rFonts w:ascii="Times New Roman" w:eastAsia="Times New Roman" w:hAnsi="Times New Roman" w:cs="Times New Roman"/>
          <w:sz w:val="20"/>
          <w:vertAlign w:val="superscript"/>
        </w:rPr>
        <w:t>de R$</w:t>
      </w:r>
      <w:r w:rsidR="00F924D2" w:rsidRPr="00F924D2">
        <w:rPr>
          <w:rFonts w:ascii="Times New Roman" w:eastAsia="Times New Roman" w:hAnsi="Times New Roman" w:cs="Times New Roman"/>
          <w:sz w:val="20"/>
          <w:vertAlign w:val="superscript"/>
        </w:rPr>
        <w:t>85</w:t>
      </w:r>
      <w:r w:rsidR="00DD02BB" w:rsidRPr="00F924D2">
        <w:rPr>
          <w:rFonts w:ascii="Times New Roman" w:eastAsia="Times New Roman" w:hAnsi="Times New Roman" w:cs="Times New Roman"/>
          <w:sz w:val="20"/>
          <w:vertAlign w:val="superscript"/>
        </w:rPr>
        <w:t xml:space="preserve"> (em</w:t>
      </w:r>
      <w:r w:rsidR="00DD02BB" w:rsidRPr="0043266C">
        <w:rPr>
          <w:rFonts w:ascii="Times New Roman" w:eastAsia="Times New Roman" w:hAnsi="Times New Roman" w:cs="Times New Roman"/>
          <w:sz w:val="20"/>
          <w:vertAlign w:val="superscript"/>
        </w:rPr>
        <w:t xml:space="preserve"> milhares de reais), registrado na rubrica de Multas s/ Recebimentos refere-se:</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C950DF" w:rsidRPr="0043266C" w:rsidRDefault="00C950DF" w:rsidP="002035D4">
      <w:pPr>
        <w:spacing w:after="0" w:line="240" w:lineRule="auto"/>
        <w:jc w:val="both"/>
        <w:rPr>
          <w:rFonts w:ascii="Times New Roman" w:eastAsia="Times New Roman" w:hAnsi="Times New Roman" w:cs="Times New Roman"/>
          <w:sz w:val="20"/>
          <w:vertAlign w:val="superscript"/>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35. OUTRAS DESPESAS</w:t>
      </w:r>
    </w:p>
    <w:p w:rsidR="00FE122D" w:rsidRDefault="00FE122D" w:rsidP="002035D4">
      <w:pPr>
        <w:spacing w:after="0" w:line="240" w:lineRule="auto"/>
        <w:jc w:val="both"/>
        <w:rPr>
          <w:rFonts w:ascii="Times New Roman" w:hAnsi="Times New Roman" w:cs="Times New Roman"/>
          <w:b/>
          <w:sz w:val="24"/>
          <w:szCs w:val="24"/>
        </w:rPr>
      </w:pPr>
    </w:p>
    <w:bookmarkStart w:id="35" w:name="_MON_1744197155"/>
    <w:bookmarkEnd w:id="35"/>
    <w:p w:rsidR="004E14CB" w:rsidRDefault="004F5F32" w:rsidP="00B47D75">
      <w:pPr>
        <w:spacing w:after="0" w:line="240" w:lineRule="auto"/>
        <w:jc w:val="both"/>
        <w:rPr>
          <w:rFonts w:ascii="Times New Roman" w:eastAsia="Times New Roman" w:hAnsi="Times New Roman" w:cs="Times New Roman"/>
          <w:sz w:val="20"/>
          <w:vertAlign w:val="superscript"/>
        </w:rPr>
      </w:pPr>
      <w:r w:rsidRPr="00546949">
        <w:rPr>
          <w:rFonts w:ascii="Times New Roman" w:hAnsi="Times New Roman" w:cs="Times New Roman"/>
          <w:b/>
          <w:sz w:val="24"/>
          <w:szCs w:val="24"/>
        </w:rPr>
        <w:object w:dxaOrig="9744" w:dyaOrig="1541">
          <v:shape id="_x0000_i1057" type="#_x0000_t75" style="width:525.5pt;height:80.05pt" o:ole="">
            <v:imagedata r:id="rId78" o:title=""/>
          </v:shape>
          <o:OLEObject Type="Embed" ProgID="Excel.Sheet.12" ShapeID="_x0000_i1057" DrawAspect="Content" ObjectID="_1770111360" r:id="rId79"/>
        </w:object>
      </w:r>
      <w:bookmarkStart w:id="36" w:name="_MON_1694266136"/>
      <w:bookmarkEnd w:id="36"/>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420B5C" w:rsidRDefault="00BC7CF0" w:rsidP="00B47D75">
      <w:pPr>
        <w:spacing w:after="0" w:line="240" w:lineRule="auto"/>
        <w:jc w:val="both"/>
        <w:rPr>
          <w:rFonts w:ascii="Times New Roman" w:eastAsia="Times New Roman" w:hAnsi="Times New Roman" w:cs="Times New Roman"/>
          <w:sz w:val="20"/>
          <w:vertAlign w:val="superscript"/>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P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46641E" w:rsidRDefault="0046641E" w:rsidP="0048663C">
      <w:pPr>
        <w:tabs>
          <w:tab w:val="left" w:pos="7875"/>
        </w:tabs>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36. OUTRAS RECEITAS</w:t>
      </w:r>
    </w:p>
    <w:p w:rsidR="00E918DF" w:rsidRDefault="00E918DF" w:rsidP="002035D4">
      <w:pPr>
        <w:spacing w:after="0" w:line="240" w:lineRule="auto"/>
        <w:jc w:val="both"/>
        <w:rPr>
          <w:rFonts w:ascii="Times New Roman" w:hAnsi="Times New Roman" w:cs="Times New Roman"/>
          <w:b/>
          <w:sz w:val="24"/>
          <w:szCs w:val="24"/>
        </w:rPr>
      </w:pPr>
    </w:p>
    <w:bookmarkStart w:id="37" w:name="_MON_1694266321"/>
    <w:bookmarkEnd w:id="37"/>
    <w:p w:rsidR="00062FAA" w:rsidRDefault="004F5F32" w:rsidP="002035D4">
      <w:pPr>
        <w:spacing w:after="0" w:line="240" w:lineRule="auto"/>
        <w:jc w:val="both"/>
        <w:rPr>
          <w:rFonts w:ascii="Times New Roman" w:hAnsi="Times New Roman" w:cs="Times New Roman"/>
          <w:b/>
          <w:sz w:val="24"/>
          <w:szCs w:val="24"/>
        </w:rPr>
      </w:pPr>
      <w:r w:rsidRPr="00546949">
        <w:rPr>
          <w:rFonts w:ascii="Times New Roman" w:hAnsi="Times New Roman" w:cs="Times New Roman"/>
          <w:b/>
          <w:sz w:val="24"/>
          <w:szCs w:val="24"/>
        </w:rPr>
        <w:object w:dxaOrig="10178" w:dyaOrig="2150">
          <v:shape id="_x0000_i1058" type="#_x0000_t75" style="width:525.5pt;height:108pt" o:ole="">
            <v:imagedata r:id="rId80" o:title=""/>
          </v:shape>
          <o:OLEObject Type="Embed" ProgID="Excel.Sheet.12" ShapeID="_x0000_i1058" DrawAspect="Content" ObjectID="_1770111361" r:id="rId81"/>
        </w:object>
      </w:r>
      <w:r w:rsidR="004224A5" w:rsidRPr="004224A5">
        <w:rPr>
          <w:rFonts w:ascii="Times New Roman" w:hAnsi="Times New Roman" w:cs="Times New Roman"/>
          <w:b/>
          <w:sz w:val="24"/>
          <w:szCs w:val="24"/>
        </w:rPr>
        <w:t>⁽</w:t>
      </w:r>
      <w:proofErr w:type="gramStart"/>
      <w:r w:rsidR="004224A5" w:rsidRPr="004224A5">
        <w:rPr>
          <w:rFonts w:ascii="Times New Roman" w:hAnsi="Times New Roman" w:cs="Times New Roman"/>
          <w:b/>
          <w:sz w:val="24"/>
          <w:szCs w:val="24"/>
        </w:rPr>
        <w:t>¹</w:t>
      </w:r>
      <w:proofErr w:type="gramEnd"/>
      <w:r w:rsidR="004224A5" w:rsidRPr="004224A5">
        <w:rPr>
          <w:rFonts w:ascii="Times New Roman" w:hAnsi="Times New Roman" w:cs="Times New Roman"/>
          <w:b/>
          <w:sz w:val="24"/>
          <w:szCs w:val="24"/>
        </w:rPr>
        <w:t>⁾</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alienação de materiais inservíveis antieconômicos, irrecuperáveis, ociosos e recuperáveis,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geral,</w:t>
      </w:r>
      <w:r w:rsidR="00BF12F4" w:rsidRPr="007D5356">
        <w:rPr>
          <w:rFonts w:ascii="Times New Roman" w:eastAsia="Times New Roman" w:hAnsi="Times New Roman" w:cs="Times New Roman"/>
          <w:sz w:val="20"/>
          <w:vertAlign w:val="superscript"/>
        </w:rPr>
        <w:t xml:space="preserve"> </w:t>
      </w:r>
      <w:r w:rsidR="00BF12F4">
        <w:rPr>
          <w:rFonts w:ascii="Times New Roman" w:eastAsia="Times New Roman" w:hAnsi="Times New Roman" w:cs="Times New Roman"/>
          <w:sz w:val="20"/>
          <w:vertAlign w:val="superscript"/>
        </w:rPr>
        <w:t xml:space="preserve"> tudo constante do estoque </w:t>
      </w:r>
      <w:r w:rsidR="00BF12F4" w:rsidRPr="00EB6F9C">
        <w:rPr>
          <w:rFonts w:ascii="Times New Roman" w:eastAsia="Times New Roman" w:hAnsi="Times New Roman" w:cs="Times New Roman"/>
          <w:sz w:val="20"/>
          <w:vertAlign w:val="superscript"/>
        </w:rPr>
        <w:t>da IMBEL – Fábrica Presidente Vargas.</w:t>
      </w:r>
      <w:r w:rsidR="004224A5">
        <w:rPr>
          <w:rFonts w:ascii="Times New Roman" w:hAnsi="Times New Roman" w:cs="Times New Roman"/>
          <w:b/>
          <w:sz w:val="24"/>
          <w:szCs w:val="24"/>
        </w:rPr>
        <w:t xml:space="preserve"> </w:t>
      </w:r>
    </w:p>
    <w:p w:rsidR="00062FAA" w:rsidRDefault="00062FAA"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8F03F9" w:rsidRDefault="008F03F9" w:rsidP="002035D4">
      <w:pPr>
        <w:spacing w:after="0" w:line="240" w:lineRule="auto"/>
        <w:jc w:val="both"/>
        <w:rPr>
          <w:rFonts w:ascii="Times New Roman" w:hAnsi="Times New Roman" w:cs="Times New Roman"/>
          <w:b/>
          <w:sz w:val="24"/>
          <w:szCs w:val="24"/>
        </w:rPr>
      </w:pPr>
    </w:p>
    <w:p w:rsidR="00C322FB" w:rsidRDefault="00C322FB"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37. RECEITA ORÇAMENTÁRIA</w:t>
      </w:r>
    </w:p>
    <w:p w:rsidR="00E918DF" w:rsidRDefault="00E918DF" w:rsidP="002035D4">
      <w:pPr>
        <w:spacing w:after="0" w:line="240" w:lineRule="auto"/>
        <w:jc w:val="both"/>
        <w:rPr>
          <w:rFonts w:ascii="Times New Roman" w:hAnsi="Times New Roman" w:cs="Times New Roman"/>
          <w:b/>
          <w:sz w:val="24"/>
          <w:szCs w:val="24"/>
        </w:rPr>
      </w:pPr>
    </w:p>
    <w:bookmarkStart w:id="38" w:name="_MON_1694266464"/>
    <w:bookmarkEnd w:id="38"/>
    <w:p w:rsidR="00393167" w:rsidRPr="004F5F32" w:rsidRDefault="004F5F32" w:rsidP="00AA6BF4">
      <w:pPr>
        <w:spacing w:after="0" w:line="240" w:lineRule="auto"/>
        <w:jc w:val="both"/>
        <w:rPr>
          <w:rFonts w:ascii="Times New Roman" w:eastAsia="Times New Roman" w:hAnsi="Times New Roman" w:cs="Times New Roman"/>
          <w:sz w:val="20"/>
          <w:vertAlign w:val="superscript"/>
        </w:rPr>
      </w:pPr>
      <w:r w:rsidRPr="004F5F32">
        <w:rPr>
          <w:rFonts w:ascii="Times New Roman" w:hAnsi="Times New Roman" w:cs="Times New Roman"/>
          <w:b/>
          <w:sz w:val="24"/>
          <w:szCs w:val="24"/>
        </w:rPr>
        <w:object w:dxaOrig="10083" w:dyaOrig="1541">
          <v:shape id="_x0000_i1059" type="#_x0000_t75" style="width:526.05pt;height:79.5pt" o:ole="">
            <v:imagedata r:id="rId82" o:title=""/>
          </v:shape>
          <o:OLEObject Type="Embed" ProgID="Excel.Sheet.12" ShapeID="_x0000_i1059" DrawAspect="Content" ObjectID="_1770111362" r:id="rId83"/>
        </w:object>
      </w:r>
      <w:r w:rsidR="00DD02BB" w:rsidRPr="004F5F32">
        <w:rPr>
          <w:rFonts w:ascii="Times New Roman" w:eastAsia="Times New Roman" w:hAnsi="Times New Roman" w:cs="Times New Roman"/>
          <w:sz w:val="20"/>
          <w:vertAlign w:val="superscript"/>
        </w:rPr>
        <w:t xml:space="preserve">(1) </w:t>
      </w:r>
      <w:r w:rsidR="00381F0D" w:rsidRPr="004F5F32">
        <w:rPr>
          <w:rFonts w:ascii="Times New Roman" w:eastAsia="Times New Roman" w:hAnsi="Times New Roman" w:cs="Times New Roman"/>
          <w:sz w:val="20"/>
          <w:vertAlign w:val="superscript"/>
        </w:rPr>
        <w:t>Com o desbloqueio dos valores da LOA condicionada à aprovação do Congresso Nacional, os créditos foram todos repassados na fonte Tesouro, impactando, no recebimento de maior vol</w:t>
      </w:r>
      <w:r w:rsidR="001A0F39" w:rsidRPr="004F5F32">
        <w:rPr>
          <w:rFonts w:ascii="Times New Roman" w:eastAsia="Times New Roman" w:hAnsi="Times New Roman" w:cs="Times New Roman"/>
          <w:sz w:val="20"/>
          <w:vertAlign w:val="superscript"/>
        </w:rPr>
        <w:t>ume de recursos fin</w:t>
      </w:r>
      <w:r w:rsidR="00706F76" w:rsidRPr="004F5F32">
        <w:rPr>
          <w:rFonts w:ascii="Times New Roman" w:eastAsia="Times New Roman" w:hAnsi="Times New Roman" w:cs="Times New Roman"/>
          <w:sz w:val="20"/>
          <w:vertAlign w:val="superscript"/>
        </w:rPr>
        <w:t>anceiros do 3</w:t>
      </w:r>
      <w:r w:rsidR="00A2694F" w:rsidRPr="004F5F32">
        <w:rPr>
          <w:rFonts w:ascii="Times New Roman" w:eastAsia="Times New Roman" w:hAnsi="Times New Roman" w:cs="Times New Roman"/>
          <w:sz w:val="20"/>
          <w:vertAlign w:val="superscript"/>
        </w:rPr>
        <w:t>º trimestre de 2023</w:t>
      </w:r>
      <w:r w:rsidR="00381F0D" w:rsidRPr="004F5F32">
        <w:rPr>
          <w:rFonts w:ascii="Times New Roman" w:eastAsia="Times New Roman" w:hAnsi="Times New Roman" w:cs="Times New Roman"/>
          <w:sz w:val="20"/>
          <w:vertAlign w:val="superscript"/>
        </w:rPr>
        <w:t>, em comparação com o trimestre anterior, houve uma evolução no receb</w:t>
      </w:r>
      <w:r w:rsidR="00F95C01" w:rsidRPr="004F5F32">
        <w:rPr>
          <w:rFonts w:ascii="Times New Roman" w:eastAsia="Times New Roman" w:hAnsi="Times New Roman" w:cs="Times New Roman"/>
          <w:sz w:val="20"/>
          <w:vertAlign w:val="superscript"/>
        </w:rPr>
        <w:t>imento da Receita Orçamentária. P</w:t>
      </w:r>
      <w:r w:rsidR="00381F0D" w:rsidRPr="004F5F32">
        <w:rPr>
          <w:rFonts w:ascii="Times New Roman" w:eastAsia="Times New Roman" w:hAnsi="Times New Roman" w:cs="Times New Roman"/>
          <w:sz w:val="20"/>
          <w:vertAlign w:val="superscript"/>
        </w:rPr>
        <w:t xml:space="preserve">ossivelmente será maior para o próximo trimestre com pagamento unicamente na fonte tesouro das despesas com pessoal e benefícios. </w:t>
      </w:r>
    </w:p>
    <w:p w:rsidR="00F95C01" w:rsidRPr="0043266C" w:rsidRDefault="00F95C01" w:rsidP="002035D4">
      <w:pPr>
        <w:spacing w:after="0" w:line="240" w:lineRule="auto"/>
        <w:jc w:val="both"/>
        <w:rPr>
          <w:rFonts w:ascii="Times New Roman" w:eastAsia="Times New Roman" w:hAnsi="Times New Roman" w:cs="Times New Roman"/>
          <w:sz w:val="20"/>
          <w:vertAlign w:val="superscript"/>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38.1. Demonstração da Despesa de IR e CSLL</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GridTable4Accent3"/>
        <w:tblW w:w="5000" w:type="pct"/>
        <w:tblLook w:val="04A0"/>
      </w:tblPr>
      <w:tblGrid>
        <w:gridCol w:w="7023"/>
        <w:gridCol w:w="1903"/>
        <w:gridCol w:w="1757"/>
      </w:tblGrid>
      <w:tr w:rsidR="00DD02BB" w:rsidRPr="00DD02BB" w:rsidTr="00531513">
        <w:trPr>
          <w:cnfStyle w:val="100000000000"/>
          <w:trHeight w:val="300"/>
        </w:trPr>
        <w:tc>
          <w:tcPr>
            <w:cnfStyle w:val="00100000000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E10482" w:rsidP="00057415">
            <w:pPr>
              <w:keepNext/>
              <w:pBdr>
                <w:top w:val="nil"/>
                <w:left w:val="nil"/>
                <w:bottom w:val="nil"/>
                <w:right w:val="nil"/>
                <w:between w:val="nil"/>
                <w:bar w:val="nil"/>
              </w:pBdr>
              <w:rPr>
                <w:rFonts w:ascii="Times New Roman" w:eastAsia="Arial" w:hAnsi="Times New Roman" w:cs="Times New Roman"/>
                <w:bCs w:val="0"/>
                <w:color w:val="000000"/>
                <w:bdr w:val="nil"/>
              </w:rPr>
            </w:pPr>
            <w:r w:rsidRPr="00E10482">
              <w:rPr>
                <w:rFonts w:ascii="Times New Roman" w:eastAsia="Times New Roman" w:hAnsi="Times New Roman" w:cs="Times New Roman"/>
                <w:bCs w:val="0"/>
              </w:rPr>
              <w:t>R$ mil</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453900" w:rsidRPr="00E10482" w:rsidRDefault="00706F76" w:rsidP="00453900">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30/09</w:t>
            </w:r>
            <w:r w:rsidR="00453900">
              <w:rPr>
                <w:rFonts w:ascii="Times New Roman" w:eastAsia="Arial" w:hAnsi="Times New Roman" w:cs="Times New Roman"/>
                <w:bCs w:val="0"/>
                <w:bdr w:val="nil"/>
              </w:rPr>
              <w:t>/2023</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706F76" w:rsidP="00057415">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30/09</w:t>
            </w:r>
            <w:r w:rsidR="00453900">
              <w:rPr>
                <w:rFonts w:ascii="Times New Roman" w:eastAsia="Arial" w:hAnsi="Times New Roman" w:cs="Times New Roman"/>
                <w:bCs w:val="0"/>
                <w:bdr w:val="nil"/>
              </w:rPr>
              <w:t>/2022</w:t>
            </w:r>
          </w:p>
        </w:tc>
      </w:tr>
      <w:tr w:rsidR="00DD02BB" w:rsidRPr="00CA7C83" w:rsidTr="00531513">
        <w:trPr>
          <w:cnfStyle w:val="000000100000"/>
          <w:trHeight w:val="20"/>
        </w:trPr>
        <w:tc>
          <w:tcPr>
            <w:cnfStyle w:val="00100000000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193318" w:rsidRDefault="007E69A4" w:rsidP="00057415">
            <w:pPr>
              <w:keepNext/>
              <w:pBdr>
                <w:top w:val="nil"/>
                <w:left w:val="nil"/>
                <w:bottom w:val="nil"/>
                <w:right w:val="nil"/>
                <w:between w:val="nil"/>
                <w:bar w:val="nil"/>
              </w:pBdr>
              <w:cnfStyle w:val="000000100000"/>
              <w:rPr>
                <w:rFonts w:ascii="Times New Roman" w:eastAsia="Arial" w:hAnsi="Times New Roman" w:cs="Times New Roman"/>
                <w:bCs/>
                <w:bdr w:val="nil"/>
              </w:rPr>
            </w:pPr>
            <w:r>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w:t>
            </w:r>
            <w:r>
              <w:rPr>
                <w:rFonts w:ascii="Times New Roman" w:eastAsia="Arial" w:hAnsi="Times New Roman" w:cs="Times New Roman"/>
                <w:bCs/>
                <w:bdr w:val="nil"/>
              </w:rPr>
              <w:t>10.156</w:t>
            </w:r>
            <w:r w:rsidR="004A1E2D" w:rsidRPr="00193318">
              <w:rPr>
                <w:rFonts w:ascii="Times New Roman" w:eastAsia="Arial" w:hAnsi="Times New Roman" w:cs="Times New Roman"/>
                <w:bCs/>
                <w:bdr w:val="nil"/>
              </w:rPr>
              <w:t>)</w:t>
            </w:r>
          </w:p>
        </w:tc>
        <w:tc>
          <w:tcPr>
            <w:tcW w:w="845" w:type="pct"/>
            <w:tcBorders>
              <w:top w:val="nil"/>
            </w:tcBorders>
          </w:tcPr>
          <w:p w:rsidR="00DD02BB" w:rsidRPr="00CA7C83" w:rsidRDefault="00DD02BB" w:rsidP="00057415">
            <w:pPr>
              <w:keepNext/>
              <w:pBdr>
                <w:top w:val="nil"/>
                <w:left w:val="nil"/>
                <w:bottom w:val="nil"/>
                <w:right w:val="nil"/>
                <w:between w:val="nil"/>
                <w:bar w:val="nil"/>
              </w:pBdr>
              <w:cnfStyle w:val="000000100000"/>
              <w:rPr>
                <w:rFonts w:ascii="Times New Roman" w:eastAsia="Arial" w:hAnsi="Times New Roman" w:cs="Times New Roman"/>
                <w:bCs/>
                <w:bdr w:val="nil"/>
              </w:rPr>
            </w:pP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193318"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193318">
              <w:rPr>
                <w:rFonts w:ascii="Times New Roman" w:eastAsia="Arial" w:hAnsi="Times New Roman" w:cs="Times New Roman"/>
                <w:bdr w:val="nil"/>
              </w:rPr>
              <w:t xml:space="preserve">     </w:t>
            </w:r>
            <w:r w:rsidR="007E69A4">
              <w:rPr>
                <w:rFonts w:ascii="Times New Roman" w:eastAsia="Arial" w:hAnsi="Times New Roman" w:cs="Times New Roman"/>
                <w:bdr w:val="nil"/>
              </w:rPr>
              <w:t xml:space="preserve">          (10.156</w:t>
            </w:r>
            <w:r w:rsidR="004A1E2D" w:rsidRPr="00193318">
              <w:rPr>
                <w:rFonts w:ascii="Times New Roman" w:eastAsia="Arial" w:hAnsi="Times New Roman" w:cs="Times New Roman"/>
                <w:bdr w:val="nil"/>
              </w:rPr>
              <w:t>)</w:t>
            </w:r>
          </w:p>
        </w:tc>
        <w:tc>
          <w:tcPr>
            <w:tcW w:w="845" w:type="pct"/>
          </w:tcPr>
          <w:p w:rsidR="00DD02BB" w:rsidRPr="00CA7C83"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Pr>
                <w:rFonts w:ascii="Times New Roman" w:eastAsia="Arial" w:hAnsi="Times New Roman" w:cs="Times New Roman"/>
                <w:bdr w:val="nil"/>
              </w:rPr>
              <w:t xml:space="preserve">       </w:t>
            </w:r>
            <w:r w:rsidR="006345B5">
              <w:rPr>
                <w:rFonts w:ascii="Times New Roman" w:eastAsia="Arial" w:hAnsi="Times New Roman" w:cs="Times New Roman"/>
                <w:bdr w:val="nil"/>
              </w:rPr>
              <w:t>-</w:t>
            </w:r>
          </w:p>
        </w:tc>
      </w:tr>
      <w:tr w:rsidR="00DD02BB" w:rsidRPr="00CA7C83" w:rsidTr="00E10482">
        <w:trPr>
          <w:cnfStyle w:val="000000100000"/>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E10482" w:rsidTr="00E10482">
        <w:trPr>
          <w:cnfStyle w:val="000000100000"/>
          <w:trHeight w:val="20"/>
        </w:trPr>
        <w:tc>
          <w:tcPr>
            <w:cnfStyle w:val="00100000000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193318">
              <w:rPr>
                <w:rFonts w:ascii="Times New Roman" w:eastAsia="Arial" w:hAnsi="Times New Roman" w:cs="Times New Roman"/>
                <w:b/>
                <w:bdr w:val="nil"/>
              </w:rPr>
              <w:t xml:space="preserve">     </w:t>
            </w:r>
            <w:r w:rsidR="004A1E2D" w:rsidRPr="00193318">
              <w:rPr>
                <w:rFonts w:ascii="Times New Roman" w:eastAsia="Arial" w:hAnsi="Times New Roman" w:cs="Times New Roman"/>
                <w:b/>
                <w:bdr w:val="nil"/>
              </w:rPr>
              <w:t xml:space="preserve">            </w:t>
            </w:r>
            <w:r w:rsidR="007E69A4">
              <w:rPr>
                <w:rFonts w:ascii="Times New Roman" w:eastAsia="Arial" w:hAnsi="Times New Roman" w:cs="Times New Roman"/>
                <w:b/>
                <w:bdr w:val="nil"/>
              </w:rPr>
              <w:t>(10.156</w:t>
            </w:r>
            <w:r w:rsidR="004A1E2D" w:rsidRPr="00193318">
              <w:rPr>
                <w:rFonts w:ascii="Times New Roman" w:eastAsia="Arial" w:hAnsi="Times New Roman" w:cs="Times New Roman"/>
                <w:b/>
                <w:bdr w:val="nil"/>
              </w:rPr>
              <w:t>)</w:t>
            </w:r>
          </w:p>
        </w:tc>
        <w:tc>
          <w:tcPr>
            <w:tcW w:w="845" w:type="pct"/>
            <w:noWrap/>
          </w:tcPr>
          <w:p w:rsidR="00DD02BB" w:rsidRPr="00E10482"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Pr>
                <w:rFonts w:ascii="Times New Roman" w:eastAsia="Arial" w:hAnsi="Times New Roman" w:cs="Times New Roman"/>
                <w:b/>
                <w:bdr w:val="nil"/>
              </w:rPr>
              <w:t xml:space="preserve">       </w:t>
            </w:r>
            <w:r w:rsidR="006345B5">
              <w:rPr>
                <w:rFonts w:ascii="Times New Roman" w:eastAsia="Arial" w:hAnsi="Times New Roman" w:cs="Times New Roman"/>
                <w:b/>
                <w:bdr w:val="nil"/>
              </w:rPr>
              <w:t>-</w:t>
            </w:r>
          </w:p>
        </w:tc>
      </w:tr>
    </w:tbl>
    <w:p w:rsidR="006E6C7A" w:rsidRDefault="006E6C7A"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38.2. </w:t>
      </w:r>
      <w:r w:rsidRPr="00DD02BB">
        <w:rPr>
          <w:rFonts w:ascii="Times New Roman" w:hAnsi="Times New Roman" w:cs="Times New Roman"/>
          <w:b/>
          <w:sz w:val="24"/>
          <w:szCs w:val="24"/>
        </w:rPr>
        <w:t>Conciliação dos encargos com IR e CSLL</w:t>
      </w:r>
    </w:p>
    <w:p w:rsidR="00BE3764" w:rsidRPr="00DD02BB" w:rsidRDefault="00BE3764" w:rsidP="002035D4">
      <w:pPr>
        <w:spacing w:after="0" w:line="240" w:lineRule="auto"/>
        <w:jc w:val="both"/>
        <w:rPr>
          <w:rFonts w:ascii="Times New Roman" w:hAnsi="Times New Roman" w:cs="Times New Roman"/>
          <w:b/>
          <w:sz w:val="24"/>
          <w:szCs w:val="24"/>
        </w:rPr>
      </w:pPr>
    </w:p>
    <w:tbl>
      <w:tblPr>
        <w:tblStyle w:val="GridTable4Accent3"/>
        <w:tblW w:w="5000" w:type="pct"/>
        <w:tblLook w:val="0420"/>
      </w:tblPr>
      <w:tblGrid>
        <w:gridCol w:w="7132"/>
        <w:gridCol w:w="2139"/>
        <w:gridCol w:w="1412"/>
      </w:tblGrid>
      <w:tr w:rsidR="00E132ED" w:rsidRPr="00DD02BB" w:rsidTr="00D55FE4">
        <w:trPr>
          <w:cnfStyle w:val="100000000000"/>
          <w:trHeight w:val="318"/>
        </w:trPr>
        <w:tc>
          <w:tcPr>
            <w:tcW w:w="3338" w:type="pct"/>
            <w:shd w:val="clear" w:color="auto" w:fill="4F6228" w:themeFill="accent3" w:themeFillShade="80"/>
          </w:tcPr>
          <w:p w:rsidR="00E132ED" w:rsidRPr="00B1507A" w:rsidRDefault="00E132ED" w:rsidP="00E132ED">
            <w:pPr>
              <w:rPr>
                <w:rFonts w:ascii="Times New Roman" w:eastAsia="Times New Roman" w:hAnsi="Times New Roman" w:cs="Times New Roman"/>
                <w:bCs w:val="0"/>
              </w:rPr>
            </w:pPr>
            <w:r w:rsidRPr="00B1507A">
              <w:rPr>
                <w:rFonts w:ascii="Times New Roman" w:eastAsia="Times New Roman" w:hAnsi="Times New Roman" w:cs="Times New Roman"/>
                <w:bCs w:val="0"/>
              </w:rPr>
              <w:t>R$ mil</w:t>
            </w:r>
          </w:p>
        </w:tc>
        <w:tc>
          <w:tcPr>
            <w:tcW w:w="1001" w:type="pct"/>
            <w:shd w:val="clear" w:color="auto" w:fill="4F6228" w:themeFill="accent3" w:themeFillShade="80"/>
          </w:tcPr>
          <w:p w:rsidR="00E132ED" w:rsidRPr="00B1507A" w:rsidRDefault="00706F76"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30/09</w:t>
            </w:r>
            <w:r w:rsidR="00A2694F">
              <w:rPr>
                <w:rFonts w:ascii="Times New Roman" w:eastAsia="Times New Roman" w:hAnsi="Times New Roman" w:cs="Times New Roman"/>
                <w:bCs w:val="0"/>
              </w:rPr>
              <w:t>/2023</w:t>
            </w:r>
          </w:p>
        </w:tc>
        <w:tc>
          <w:tcPr>
            <w:tcW w:w="661" w:type="pct"/>
            <w:shd w:val="clear" w:color="auto" w:fill="4F6228" w:themeFill="accent3" w:themeFillShade="80"/>
          </w:tcPr>
          <w:p w:rsidR="00E132ED" w:rsidRPr="00B1507A" w:rsidRDefault="00706F76"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30/09</w:t>
            </w:r>
            <w:r w:rsidR="00A2694F">
              <w:rPr>
                <w:rFonts w:ascii="Times New Roman" w:eastAsia="Times New Roman" w:hAnsi="Times New Roman" w:cs="Times New Roman"/>
                <w:bCs w:val="0"/>
              </w:rPr>
              <w:t>/2022</w:t>
            </w:r>
          </w:p>
        </w:tc>
      </w:tr>
      <w:tr w:rsidR="00E132ED" w:rsidRPr="00DD02BB" w:rsidTr="00D55FE4">
        <w:trPr>
          <w:cnfStyle w:val="00000010000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 xml:space="preserve">Resultado antes dos </w:t>
            </w:r>
            <w:proofErr w:type="gramStart"/>
            <w:r w:rsidRPr="00DD02BB">
              <w:rPr>
                <w:rFonts w:ascii="Times New Roman" w:eastAsia="Arial" w:hAnsi="Times New Roman" w:cs="Times New Roman"/>
                <w:b/>
                <w:bCs/>
                <w:color w:val="000000"/>
                <w:bdr w:val="nil"/>
              </w:rPr>
              <w:t>tributos</w:t>
            </w:r>
            <w:r w:rsidRPr="00DD02BB">
              <w:rPr>
                <w:rFonts w:ascii="Times New Roman" w:eastAsia="Times New Roman" w:hAnsi="Times New Roman" w:cs="Times New Roman"/>
                <w:vertAlign w:val="superscript"/>
              </w:rPr>
              <w:t>(</w:t>
            </w:r>
            <w:proofErr w:type="gramEnd"/>
            <w:r w:rsidRPr="00DD02BB">
              <w:rPr>
                <w:rFonts w:ascii="Times New Roman" w:eastAsia="Times New Roman" w:hAnsi="Times New Roman" w:cs="Times New Roman"/>
                <w:vertAlign w:val="superscript"/>
              </w:rPr>
              <w:t>1)</w:t>
            </w:r>
          </w:p>
        </w:tc>
        <w:tc>
          <w:tcPr>
            <w:tcW w:w="1001" w:type="pct"/>
          </w:tcPr>
          <w:p w:rsidR="00E132ED" w:rsidRPr="007E69A4" w:rsidRDefault="007E69A4" w:rsidP="007E367E">
            <w:pPr>
              <w:keepNext/>
              <w:pBdr>
                <w:top w:val="nil"/>
                <w:left w:val="nil"/>
                <w:bottom w:val="nil"/>
                <w:right w:val="nil"/>
                <w:between w:val="nil"/>
                <w:bar w:val="nil"/>
              </w:pBdr>
              <w:rPr>
                <w:rFonts w:ascii="Times New Roman" w:eastAsia="Arial" w:hAnsi="Times New Roman" w:cs="Times New Roman"/>
                <w:b/>
                <w:bCs/>
                <w:bdr w:val="nil"/>
              </w:rPr>
            </w:pPr>
            <w:r w:rsidRPr="007E69A4">
              <w:rPr>
                <w:rFonts w:ascii="Times New Roman" w:eastAsia="Times New Roman" w:hAnsi="Times New Roman" w:cs="Times New Roman"/>
                <w:b/>
                <w:bCs/>
              </w:rPr>
              <w:t xml:space="preserve">             36.325</w:t>
            </w:r>
          </w:p>
        </w:tc>
        <w:tc>
          <w:tcPr>
            <w:tcW w:w="661" w:type="pct"/>
          </w:tcPr>
          <w:p w:rsidR="00E132ED" w:rsidRPr="00BF12F4" w:rsidRDefault="002D433B" w:rsidP="00B1507A">
            <w:pPr>
              <w:keepNext/>
              <w:pBdr>
                <w:top w:val="nil"/>
                <w:left w:val="nil"/>
                <w:bottom w:val="nil"/>
                <w:right w:val="nil"/>
                <w:between w:val="nil"/>
                <w:bar w:val="nil"/>
              </w:pBdr>
              <w:jc w:val="right"/>
              <w:rPr>
                <w:rFonts w:ascii="Times New Roman" w:eastAsia="Arial" w:hAnsi="Times New Roman" w:cs="Times New Roman"/>
                <w:b/>
                <w:bCs/>
                <w:bdr w:val="nil"/>
              </w:rPr>
            </w:pPr>
            <w:r>
              <w:rPr>
                <w:rFonts w:ascii="Times New Roman" w:eastAsia="Times New Roman" w:hAnsi="Times New Roman" w:cs="Times New Roman"/>
                <w:b/>
                <w:bCs/>
              </w:rPr>
              <w:t xml:space="preserve">    (16.204</w:t>
            </w:r>
            <w:r w:rsidR="00BF12F4" w:rsidRPr="00BF12F4">
              <w:rPr>
                <w:rFonts w:ascii="Times New Roman" w:eastAsia="Times New Roman" w:hAnsi="Times New Roman" w:cs="Times New Roman"/>
                <w:b/>
                <w:bCs/>
              </w:rPr>
              <w:t>)</w:t>
            </w:r>
          </w:p>
        </w:tc>
      </w:tr>
      <w:tr w:rsidR="00E132ED" w:rsidRPr="00DD02BB" w:rsidTr="00D55FE4">
        <w:trPr>
          <w:trHeight w:val="344"/>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Encargo total do IR (25%) e da CSLL (9%)</w:t>
            </w:r>
          </w:p>
        </w:tc>
        <w:tc>
          <w:tcPr>
            <w:tcW w:w="1001" w:type="pct"/>
          </w:tcPr>
          <w:p w:rsidR="00E132ED" w:rsidRPr="007E69A4" w:rsidRDefault="0087144A" w:rsidP="00E132ED">
            <w:pPr>
              <w:keepNext/>
              <w:pBdr>
                <w:top w:val="nil"/>
                <w:left w:val="nil"/>
                <w:bottom w:val="nil"/>
                <w:right w:val="nil"/>
                <w:between w:val="nil"/>
                <w:bar w:val="nil"/>
              </w:pBdr>
              <w:jc w:val="center"/>
              <w:rPr>
                <w:rFonts w:ascii="Times New Roman" w:eastAsia="Arial" w:hAnsi="Times New Roman" w:cs="Times New Roman"/>
                <w:bdr w:val="nil"/>
              </w:rPr>
            </w:pPr>
            <w:r w:rsidRPr="007E69A4">
              <w:rPr>
                <w:rFonts w:ascii="Times New Roman" w:eastAsia="Arial" w:hAnsi="Times New Roman" w:cs="Times New Roman"/>
                <w:bdr w:val="nil"/>
              </w:rPr>
              <w:t xml:space="preserve"> </w:t>
            </w:r>
            <w:r w:rsidR="00E132ED" w:rsidRPr="007E69A4">
              <w:rPr>
                <w:rFonts w:ascii="Times New Roman" w:eastAsia="Arial" w:hAnsi="Times New Roman" w:cs="Times New Roman"/>
                <w:bdr w:val="nil"/>
              </w:rPr>
              <w:t>-</w:t>
            </w:r>
          </w:p>
        </w:tc>
        <w:tc>
          <w:tcPr>
            <w:tcW w:w="661" w:type="pct"/>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BF12F4">
              <w:rPr>
                <w:rFonts w:ascii="Times New Roman" w:eastAsia="Arial" w:hAnsi="Times New Roman" w:cs="Times New Roman"/>
                <w:bdr w:val="nil"/>
              </w:rPr>
              <w:t xml:space="preserve">            -</w:t>
            </w:r>
          </w:p>
        </w:tc>
      </w:tr>
      <w:tr w:rsidR="00E132ED" w:rsidRPr="00DD02BB" w:rsidTr="00D55FE4">
        <w:trPr>
          <w:cnfStyle w:val="000000100000"/>
          <w:trHeight w:val="95"/>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diferenças temporárias</w:t>
            </w:r>
          </w:p>
        </w:tc>
        <w:tc>
          <w:tcPr>
            <w:tcW w:w="1001" w:type="pct"/>
            <w:noWrap/>
          </w:tcPr>
          <w:p w:rsidR="00E132ED" w:rsidRPr="007E69A4" w:rsidRDefault="007E69A4" w:rsidP="00E132ED">
            <w:pPr>
              <w:keepNext/>
              <w:pBdr>
                <w:top w:val="nil"/>
                <w:left w:val="nil"/>
                <w:bottom w:val="nil"/>
                <w:right w:val="nil"/>
                <w:between w:val="nil"/>
                <w:bar w:val="nil"/>
              </w:pBdr>
              <w:jc w:val="center"/>
              <w:rPr>
                <w:rFonts w:ascii="Times New Roman" w:eastAsia="Arial" w:hAnsi="Times New Roman" w:cs="Times New Roman"/>
                <w:bCs/>
                <w:bdr w:val="nil"/>
              </w:rPr>
            </w:pPr>
            <w:r w:rsidRPr="007E69A4">
              <w:rPr>
                <w:rFonts w:ascii="Times New Roman" w:eastAsia="Arial" w:hAnsi="Times New Roman" w:cs="Times New Roman"/>
                <w:bCs/>
                <w:bdr w:val="nil"/>
              </w:rPr>
              <w:t>(10.156</w:t>
            </w:r>
            <w:r w:rsidR="007E367E" w:rsidRPr="007E69A4">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déficit fiscal e base negativa de CSLL</w:t>
            </w:r>
          </w:p>
        </w:tc>
        <w:tc>
          <w:tcPr>
            <w:tcW w:w="1001" w:type="pct"/>
            <w:noWrap/>
          </w:tcPr>
          <w:p w:rsidR="00E132ED" w:rsidRPr="007E69A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7E69A4">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cnfStyle w:val="00000010000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Demais</w:t>
            </w:r>
          </w:p>
        </w:tc>
        <w:tc>
          <w:tcPr>
            <w:tcW w:w="1001" w:type="pct"/>
            <w:noWrap/>
          </w:tcPr>
          <w:p w:rsidR="00E132ED" w:rsidRPr="007E69A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7E69A4">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trHeight w:val="21"/>
        </w:trPr>
        <w:tc>
          <w:tcPr>
            <w:tcW w:w="3338" w:type="pct"/>
            <w:shd w:val="clear" w:color="auto" w:fill="FFFFFF" w:themeFill="background1"/>
          </w:tcPr>
          <w:p w:rsidR="00E132ED" w:rsidRPr="00DD02BB"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Total</w:t>
            </w:r>
          </w:p>
        </w:tc>
        <w:tc>
          <w:tcPr>
            <w:tcW w:w="1001" w:type="pct"/>
            <w:shd w:val="clear" w:color="auto" w:fill="FFFFFF" w:themeFill="background1"/>
            <w:noWrap/>
          </w:tcPr>
          <w:p w:rsidR="00E132ED" w:rsidRPr="007E69A4" w:rsidRDefault="007E69A4" w:rsidP="00E132ED">
            <w:pPr>
              <w:keepNext/>
              <w:pBdr>
                <w:top w:val="nil"/>
                <w:left w:val="nil"/>
                <w:bottom w:val="nil"/>
                <w:right w:val="nil"/>
                <w:between w:val="nil"/>
                <w:bar w:val="nil"/>
              </w:pBdr>
              <w:jc w:val="center"/>
              <w:rPr>
                <w:rFonts w:ascii="Times New Roman" w:eastAsia="Arial" w:hAnsi="Times New Roman" w:cs="Times New Roman"/>
                <w:bdr w:val="nil"/>
              </w:rPr>
            </w:pPr>
            <w:r w:rsidRPr="007E69A4">
              <w:rPr>
                <w:rFonts w:ascii="Times New Roman" w:eastAsia="Arial" w:hAnsi="Times New Roman" w:cs="Times New Roman"/>
                <w:bdr w:val="nil"/>
              </w:rPr>
              <w:t>(10.156</w:t>
            </w:r>
            <w:r w:rsidR="007E367E" w:rsidRPr="007E69A4">
              <w:rPr>
                <w:rFonts w:ascii="Times New Roman" w:eastAsia="Arial" w:hAnsi="Times New Roman" w:cs="Times New Roman"/>
                <w:bdr w:val="nil"/>
              </w:rPr>
              <w:t>)</w:t>
            </w:r>
          </w:p>
        </w:tc>
        <w:tc>
          <w:tcPr>
            <w:tcW w:w="661" w:type="pct"/>
            <w:shd w:val="clear" w:color="auto" w:fill="FFFFFF" w:themeFill="background1"/>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BF12F4">
              <w:rPr>
                <w:rFonts w:ascii="Times New Roman" w:eastAsia="Arial" w:hAnsi="Times New Roman" w:cs="Times New Roman"/>
                <w:bdr w:val="nil"/>
              </w:rPr>
              <w:t xml:space="preserve">           -</w:t>
            </w:r>
          </w:p>
        </w:tc>
      </w:tr>
    </w:tbl>
    <w:p w:rsidR="005E72B1" w:rsidRDefault="005E72B1" w:rsidP="00DD02BB">
      <w:pPr>
        <w:spacing w:after="0" w:line="240" w:lineRule="auto"/>
        <w:jc w:val="both"/>
        <w:rPr>
          <w:rFonts w:ascii="Times New Roman" w:eastAsia="Times New Roman" w:hAnsi="Times New Roman" w:cs="Times New Roman"/>
          <w:sz w:val="20"/>
          <w:vertAlign w:val="superscript"/>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E177D5" w:rsidRDefault="00E177D5" w:rsidP="00DD02BB">
      <w:pPr>
        <w:spacing w:after="0" w:line="240" w:lineRule="auto"/>
        <w:jc w:val="both"/>
        <w:rPr>
          <w:rFonts w:ascii="Times New Roman" w:hAnsi="Times New Roman" w:cs="Times New Roman"/>
          <w:b/>
          <w:sz w:val="24"/>
          <w:szCs w:val="24"/>
        </w:rPr>
      </w:pPr>
    </w:p>
    <w:p w:rsidR="00E177D5" w:rsidRDefault="00E177D5" w:rsidP="00DD02BB">
      <w:pPr>
        <w:spacing w:after="0" w:line="240" w:lineRule="auto"/>
        <w:jc w:val="both"/>
        <w:rPr>
          <w:rFonts w:ascii="Times New Roman" w:hAnsi="Times New Roman" w:cs="Times New Roman"/>
          <w:b/>
          <w:sz w:val="24"/>
          <w:szCs w:val="24"/>
        </w:rPr>
      </w:pPr>
    </w:p>
    <w:p w:rsidR="0042392D" w:rsidRDefault="0042392D" w:rsidP="00DD02BB">
      <w:pPr>
        <w:spacing w:after="0" w:line="240" w:lineRule="auto"/>
        <w:jc w:val="both"/>
        <w:rPr>
          <w:rFonts w:ascii="Times New Roman" w:hAnsi="Times New Roman" w:cs="Times New Roman"/>
          <w:b/>
          <w:sz w:val="24"/>
          <w:szCs w:val="24"/>
        </w:rPr>
      </w:pPr>
    </w:p>
    <w:p w:rsidR="00DD02BB" w:rsidRPr="00DD02BB" w:rsidRDefault="00D666BA"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 REMUNERAÇÃO DOS DIRIGENTES,</w:t>
      </w:r>
      <w:r w:rsidR="00DD02BB" w:rsidRPr="00DD02BB">
        <w:rPr>
          <w:rFonts w:ascii="Times New Roman" w:hAnsi="Times New Roman" w:cs="Times New Roman"/>
          <w:b/>
          <w:sz w:val="24"/>
          <w:szCs w:val="24"/>
        </w:rPr>
        <w:t xml:space="preserve"> EMPREGADOS</w:t>
      </w:r>
      <w:r>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A361D4">
        <w:rPr>
          <w:rFonts w:ascii="Times New Roman" w:hAnsi="Times New Roman" w:cs="Times New Roman"/>
          <w:sz w:val="24"/>
          <w:szCs w:val="24"/>
        </w:rPr>
        <w:t xml:space="preserve"> Empresa no mês de setembro</w:t>
      </w:r>
      <w:r w:rsidR="00A2694F">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1F2523" w:rsidRDefault="001F2523" w:rsidP="00DD02BB">
      <w:pPr>
        <w:spacing w:after="0" w:line="240" w:lineRule="auto"/>
        <w:jc w:val="both"/>
        <w:rPr>
          <w:rFonts w:ascii="Times New Roman" w:hAnsi="Times New Roman" w:cs="Times New Roman"/>
          <w:b/>
          <w:sz w:val="24"/>
          <w:szCs w:val="24"/>
        </w:rPr>
      </w:pPr>
    </w:p>
    <w:p w:rsid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39.1 Maior e menor remuneração</w:t>
      </w:r>
    </w:p>
    <w:tbl>
      <w:tblPr>
        <w:tblStyle w:val="GridTable4Accent3"/>
        <w:tblW w:w="5000" w:type="pct"/>
        <w:tblLook w:val="04A0"/>
      </w:tblPr>
      <w:tblGrid>
        <w:gridCol w:w="7066"/>
        <w:gridCol w:w="1811"/>
        <w:gridCol w:w="1806"/>
      </w:tblGrid>
      <w:tr w:rsidR="00DD02BB" w:rsidRPr="00DD02BB" w:rsidTr="00531513">
        <w:trPr>
          <w:cnfStyle w:val="100000000000"/>
          <w:trHeight w:val="303"/>
        </w:trPr>
        <w:tc>
          <w:tcPr>
            <w:cnfStyle w:val="00100000000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32ED">
              <w:rPr>
                <w:rFonts w:ascii="Times New Roman" w:eastAsia="Arial" w:hAnsi="Times New Roman" w:cs="Times New Roman"/>
                <w:bdr w:val="nil"/>
              </w:rPr>
              <w:t>R$</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706F76"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30.09</w:t>
            </w:r>
            <w:r w:rsidR="00A2694F">
              <w:rPr>
                <w:rFonts w:ascii="Times New Roman" w:eastAsia="Arial" w:hAnsi="Times New Roman" w:cs="Times New Roman"/>
                <w:bdr w:val="nil"/>
              </w:rPr>
              <w:t>.2023</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BF12F4"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31.12.2022</w:t>
            </w:r>
          </w:p>
        </w:tc>
      </w:tr>
      <w:tr w:rsidR="00E10482" w:rsidRPr="00DD02BB" w:rsidTr="00EF3761">
        <w:trPr>
          <w:cnfStyle w:val="000000100000"/>
          <w:trHeight w:hRule="exact" w:val="317"/>
        </w:trPr>
        <w:tc>
          <w:tcPr>
            <w:cnfStyle w:val="00100000000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9D6246" w:rsidRDefault="009D6246" w:rsidP="002D433B">
            <w:pPr>
              <w:keepNext/>
              <w:pBdr>
                <w:top w:val="nil"/>
                <w:left w:val="nil"/>
                <w:bottom w:val="nil"/>
                <w:right w:val="nil"/>
                <w:between w:val="nil"/>
                <w:bar w:val="nil"/>
              </w:pBdr>
              <w:tabs>
                <w:tab w:val="center" w:pos="777"/>
                <w:tab w:val="right" w:pos="1555"/>
              </w:tabs>
              <w:cnfStyle w:val="000000000000"/>
              <w:rPr>
                <w:rFonts w:ascii="Times New Roman" w:eastAsia="Arial" w:hAnsi="Times New Roman" w:cs="Times New Roman"/>
                <w:bdr w:val="nil"/>
              </w:rPr>
            </w:pPr>
            <w:r w:rsidRPr="009D6246">
              <w:rPr>
                <w:rFonts w:ascii="Times New Roman" w:eastAsia="Arial" w:hAnsi="Times New Roman" w:cs="Times New Roman"/>
                <w:bdr w:val="nil"/>
              </w:rPr>
              <w:tab/>
              <w:t xml:space="preserve">               1.557,56</w:t>
            </w:r>
          </w:p>
        </w:tc>
        <w:tc>
          <w:tcPr>
            <w:tcW w:w="846" w:type="pct"/>
            <w:noWrap/>
          </w:tcPr>
          <w:p w:rsidR="00DD02BB" w:rsidRPr="00976D8A" w:rsidRDefault="00A2694F"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1.274,46</w:t>
            </w:r>
          </w:p>
        </w:tc>
      </w:tr>
      <w:tr w:rsidR="00DD02BB" w:rsidRPr="00BF12F4" w:rsidTr="00E10482">
        <w:trPr>
          <w:cnfStyle w:val="000000100000"/>
          <w:trHeight w:hRule="exact" w:val="22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9D6246" w:rsidRDefault="009D6246"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D6246">
              <w:rPr>
                <w:rFonts w:ascii="Times New Roman" w:eastAsia="Arial" w:hAnsi="Times New Roman" w:cs="Times New Roman"/>
                <w:bdr w:val="nil"/>
              </w:rPr>
              <w:t>20.163,17</w:t>
            </w:r>
          </w:p>
        </w:tc>
        <w:tc>
          <w:tcPr>
            <w:tcW w:w="846" w:type="pct"/>
            <w:noWrap/>
          </w:tcPr>
          <w:p w:rsidR="00DD02BB" w:rsidRPr="00976D8A" w:rsidRDefault="00A2694F"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15.167,63</w:t>
            </w:r>
          </w:p>
        </w:tc>
      </w:tr>
      <w:tr w:rsidR="00E10482" w:rsidRPr="00BF12F4" w:rsidTr="00E10482">
        <w:trPr>
          <w:trHeight w:hRule="exact" w:val="267"/>
        </w:trPr>
        <w:tc>
          <w:tcPr>
            <w:cnfStyle w:val="001000000000"/>
            <w:tcW w:w="5000" w:type="pct"/>
            <w:gridSpan w:val="3"/>
            <w:noWrap/>
          </w:tcPr>
          <w:p w:rsidR="00E10482" w:rsidRPr="009D6246"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9D6246">
              <w:rPr>
                <w:rFonts w:ascii="Times New Roman" w:eastAsia="Arial" w:hAnsi="Times New Roman" w:cs="Times New Roman"/>
                <w:bdr w:val="nil"/>
              </w:rPr>
              <w:t>Dirigentes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Diretor-Presidente</w:t>
            </w:r>
          </w:p>
        </w:tc>
        <w:tc>
          <w:tcPr>
            <w:tcW w:w="846" w:type="pct"/>
            <w:noWrap/>
          </w:tcPr>
          <w:p w:rsidR="00DD02BB" w:rsidRPr="009D6246"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D6246">
              <w:rPr>
                <w:rFonts w:ascii="Times New Roman" w:eastAsia="Arial" w:hAnsi="Times New Roman" w:cs="Times New Roman"/>
                <w:bdr w:val="nil"/>
              </w:rPr>
              <w:t>21.949,02</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20.136,72</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Vice-Presidente Executivo</w:t>
            </w:r>
          </w:p>
        </w:tc>
        <w:tc>
          <w:tcPr>
            <w:tcW w:w="846" w:type="pct"/>
            <w:noWrap/>
          </w:tcPr>
          <w:p w:rsidR="00DD02BB" w:rsidRPr="009D6246"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D6246">
              <w:rPr>
                <w:rFonts w:ascii="Times New Roman" w:eastAsia="Arial" w:hAnsi="Times New Roman" w:cs="Times New Roman"/>
                <w:bdr w:val="nil"/>
              </w:rPr>
              <w:t>20.851,57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19.129,88</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Diretores</w:t>
            </w:r>
          </w:p>
        </w:tc>
        <w:tc>
          <w:tcPr>
            <w:tcW w:w="846" w:type="pct"/>
            <w:noWrap/>
          </w:tcPr>
          <w:p w:rsidR="00DD02BB" w:rsidRPr="009D6246"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D6246">
              <w:rPr>
                <w:rFonts w:ascii="Times New Roman" w:eastAsia="Arial" w:hAnsi="Times New Roman" w:cs="Times New Roman"/>
                <w:bdr w:val="nil"/>
              </w:rPr>
              <w:t>19.754,11</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18.123,04</w:t>
            </w:r>
          </w:p>
        </w:tc>
      </w:tr>
      <w:tr w:rsidR="00E10482" w:rsidRPr="00BF12F4" w:rsidTr="00531401">
        <w:trPr>
          <w:trHeight w:hRule="exact" w:val="258"/>
        </w:trPr>
        <w:tc>
          <w:tcPr>
            <w:cnfStyle w:val="001000000000"/>
            <w:tcW w:w="5000" w:type="pct"/>
            <w:gridSpan w:val="3"/>
            <w:noWrap/>
          </w:tcPr>
          <w:p w:rsidR="00E10482" w:rsidRPr="009D6246"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9D6246">
              <w:rPr>
                <w:rFonts w:ascii="Times New Roman" w:eastAsia="Arial" w:hAnsi="Times New Roman" w:cs="Times New Roman"/>
                <w:bdr w:val="nil"/>
              </w:rPr>
              <w:t xml:space="preserve"> Conselheiros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9D6246"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D6246">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9D6246"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D6246">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cnfStyle w:val="000000100000"/>
          <w:trHeight w:hRule="exact" w:val="279"/>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9D6246"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D6246">
              <w:rPr>
                <w:rFonts w:ascii="Times New Roman" w:eastAsia="Arial" w:hAnsi="Times New Roman" w:cs="Times New Roman"/>
                <w:bdr w:val="nil"/>
              </w:rPr>
              <w:t>4.000,00</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4.000,00</w:t>
            </w:r>
          </w:p>
        </w:tc>
      </w:tr>
    </w:tbl>
    <w:p w:rsidR="00BE5B50" w:rsidRPr="00BF12F4" w:rsidRDefault="00BE5B50" w:rsidP="002035D4">
      <w:pPr>
        <w:spacing w:after="0" w:line="240" w:lineRule="auto"/>
        <w:jc w:val="both"/>
        <w:rPr>
          <w:rFonts w:ascii="Times New Roman" w:hAnsi="Times New Roman" w:cs="Times New Roman"/>
          <w:b/>
          <w:color w:val="FF0000"/>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39.2 Salário médios</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6872"/>
        <w:gridCol w:w="2228"/>
        <w:gridCol w:w="1583"/>
      </w:tblGrid>
      <w:tr w:rsidR="00DD02BB" w:rsidRPr="00DD02BB" w:rsidTr="00393167">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F96A98">
              <w:rPr>
                <w:rFonts w:ascii="Times New Roman" w:eastAsia="Arial" w:hAnsi="Times New Roman" w:cs="Times New Roman"/>
                <w:bdr w:val="nil"/>
              </w:rPr>
              <w:t>Em R$</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706F76">
              <w:rPr>
                <w:rFonts w:ascii="Times New Roman" w:eastAsia="Arial" w:hAnsi="Times New Roman" w:cs="Times New Roman"/>
                <w:bdr w:val="nil"/>
              </w:rPr>
              <w:t>30.09</w:t>
            </w:r>
            <w:r w:rsidR="00A2694F">
              <w:rPr>
                <w:rFonts w:ascii="Times New Roman" w:eastAsia="Arial" w:hAnsi="Times New Roman" w:cs="Times New Roman"/>
                <w:bdr w:val="nil"/>
              </w:rPr>
              <w:t>.2023</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BF12F4"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31.12.2022</w:t>
            </w:r>
          </w:p>
        </w:tc>
      </w:tr>
      <w:tr w:rsidR="00DD02BB" w:rsidRPr="00DD02BB" w:rsidTr="00393167">
        <w:trPr>
          <w:cnfStyle w:val="00000010000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9D6246" w:rsidRDefault="00C02856" w:rsidP="00DD02BB">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 xml:space="preserve">                  </w:t>
            </w:r>
            <w:r w:rsidR="009D6246" w:rsidRPr="009D6246">
              <w:rPr>
                <w:rFonts w:ascii="Times New Roman" w:eastAsia="Arial" w:hAnsi="Times New Roman" w:cs="Times New Roman"/>
                <w:bdr w:val="nil"/>
              </w:rPr>
              <w:t>3.471,74</w:t>
            </w:r>
          </w:p>
        </w:tc>
        <w:tc>
          <w:tcPr>
            <w:tcW w:w="741" w:type="pct"/>
            <w:tcBorders>
              <w:top w:val="nil"/>
              <w:left w:val="single" w:sz="4" w:space="0" w:color="C2D69B" w:themeColor="accent3" w:themeTint="99"/>
            </w:tcBorders>
            <w:noWrap/>
          </w:tcPr>
          <w:p w:rsidR="00DD02BB" w:rsidRPr="00976D8A"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w:t>
            </w:r>
            <w:r w:rsidR="00A2694F" w:rsidRPr="00976D8A">
              <w:rPr>
                <w:rFonts w:ascii="Times New Roman" w:eastAsia="Arial" w:hAnsi="Times New Roman" w:cs="Times New Roman"/>
                <w:bdr w:val="nil"/>
              </w:rPr>
              <w:t>2.277,32</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9D6246" w:rsidRDefault="009D6246" w:rsidP="00DD02BB">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20.302,84</w:t>
            </w:r>
          </w:p>
        </w:tc>
        <w:tc>
          <w:tcPr>
            <w:tcW w:w="741" w:type="pct"/>
            <w:tcBorders>
              <w:left w:val="single" w:sz="4" w:space="0" w:color="C2D69B" w:themeColor="accent3" w:themeTint="99"/>
            </w:tcBorders>
            <w:noWrap/>
          </w:tcPr>
          <w:p w:rsidR="00DD02BB" w:rsidRPr="00976D8A" w:rsidRDefault="00A2694F"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18.872,33</w:t>
            </w:r>
          </w:p>
        </w:tc>
      </w:tr>
    </w:tbl>
    <w:p w:rsidR="008C2560" w:rsidRDefault="008C2560" w:rsidP="00DD02BB">
      <w:pPr>
        <w:spacing w:after="0" w:line="240" w:lineRule="auto"/>
        <w:jc w:val="both"/>
        <w:rPr>
          <w:rFonts w:ascii="Times New Roman" w:hAnsi="Times New Roman" w:cs="Times New Roman"/>
          <w:b/>
          <w:sz w:val="24"/>
          <w:szCs w:val="24"/>
        </w:rPr>
      </w:pPr>
    </w:p>
    <w:p w:rsidR="00D666BA" w:rsidRDefault="00D666BA"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39.3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068"/>
        <w:gridCol w:w="2615"/>
      </w:tblGrid>
      <w:tr w:rsidR="00D666BA" w:rsidRPr="007873EB" w:rsidTr="00903A98">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Quantidade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903A98">
        <w:trPr>
          <w:cnfStyle w:val="000000100000"/>
          <w:trHeight w:hRule="exact" w:val="352"/>
        </w:trPr>
        <w:tc>
          <w:tcPr>
            <w:tcW w:w="3216" w:type="pct"/>
            <w:tcBorders>
              <w:top w:val="nil"/>
              <w:right w:val="single" w:sz="4" w:space="0" w:color="C2D69B" w:themeColor="accent3" w:themeTint="99"/>
            </w:tcBorders>
            <w:noWrap/>
          </w:tcPr>
          <w:p w:rsidR="00D666BA" w:rsidRPr="00E10482" w:rsidRDefault="00BF12F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Em 31</w:t>
            </w:r>
            <w:r w:rsidR="00D666BA">
              <w:rPr>
                <w:rFonts w:ascii="Times New Roman" w:eastAsia="Arial" w:hAnsi="Times New Roman" w:cs="Times New Roman"/>
                <w:bdr w:val="nil"/>
              </w:rPr>
              <w:t>/12/2022</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8A7E75"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sidRPr="008A7E75">
              <w:rPr>
                <w:rFonts w:ascii="Times New Roman" w:eastAsia="Arial" w:hAnsi="Times New Roman" w:cs="Times New Roman"/>
                <w:bdr w:val="nil"/>
              </w:rPr>
              <w:t xml:space="preserve">                  </w:t>
            </w:r>
            <w:r w:rsidR="00294433" w:rsidRPr="008A7E75">
              <w:rPr>
                <w:rFonts w:ascii="Times New Roman" w:eastAsia="Arial" w:hAnsi="Times New Roman" w:cs="Times New Roman"/>
                <w:bdr w:val="nil"/>
              </w:rPr>
              <w:t>2.084</w:t>
            </w:r>
          </w:p>
          <w:p w:rsidR="00294433" w:rsidRPr="008A7E75" w:rsidRDefault="00294433" w:rsidP="00903A98">
            <w:pPr>
              <w:keepNext/>
              <w:pBdr>
                <w:top w:val="nil"/>
                <w:left w:val="nil"/>
                <w:bottom w:val="nil"/>
                <w:right w:val="nil"/>
                <w:between w:val="nil"/>
                <w:bar w:val="nil"/>
              </w:pBdr>
              <w:jc w:val="right"/>
              <w:rPr>
                <w:rFonts w:ascii="Times New Roman" w:eastAsia="Arial" w:hAnsi="Times New Roman" w:cs="Times New Roman"/>
                <w:bdr w:val="nil"/>
              </w:rPr>
            </w:pP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C</w:t>
            </w:r>
            <w:r w:rsidR="002D433B">
              <w:rPr>
                <w:rFonts w:ascii="Times New Roman" w:eastAsia="Arial" w:hAnsi="Times New Roman" w:cs="Times New Roman"/>
                <w:bdr w:val="nil"/>
              </w:rPr>
              <w:t>ontratados de 01/01/2023 a 30/09</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8A7E75" w:rsidRDefault="008A7E75" w:rsidP="00903A98">
            <w:pPr>
              <w:keepNext/>
              <w:pBdr>
                <w:top w:val="nil"/>
                <w:left w:val="nil"/>
                <w:bottom w:val="nil"/>
                <w:right w:val="nil"/>
                <w:between w:val="nil"/>
                <w:bar w:val="nil"/>
              </w:pBdr>
              <w:jc w:val="right"/>
              <w:rPr>
                <w:rFonts w:ascii="Times New Roman" w:eastAsia="Arial" w:hAnsi="Times New Roman" w:cs="Times New Roman"/>
                <w:bdr w:val="nil"/>
              </w:rPr>
            </w:pPr>
            <w:r w:rsidRPr="008A7E75">
              <w:rPr>
                <w:rFonts w:ascii="Times New Roman" w:eastAsia="Arial" w:hAnsi="Times New Roman" w:cs="Times New Roman"/>
                <w:bdr w:val="nil"/>
              </w:rPr>
              <w:t>69</w:t>
            </w:r>
          </w:p>
        </w:tc>
      </w:tr>
      <w:tr w:rsidR="00D666BA" w:rsidRPr="00453900" w:rsidTr="00903A98">
        <w:trPr>
          <w:cnfStyle w:val="000000100000"/>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Demitidos d</w:t>
            </w:r>
            <w:r w:rsidR="002D433B">
              <w:rPr>
                <w:rFonts w:ascii="Times New Roman" w:eastAsia="Arial" w:hAnsi="Times New Roman" w:cs="Times New Roman"/>
                <w:bdr w:val="nil"/>
              </w:rPr>
              <w:t>e 01/01/2023 a 30/09/</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8A7E75" w:rsidRDefault="00A172C8" w:rsidP="00903A98">
            <w:pPr>
              <w:keepNext/>
              <w:pBdr>
                <w:top w:val="nil"/>
                <w:left w:val="nil"/>
                <w:bottom w:val="nil"/>
                <w:right w:val="nil"/>
                <w:between w:val="nil"/>
                <w:bar w:val="nil"/>
              </w:pBdr>
              <w:jc w:val="right"/>
              <w:rPr>
                <w:rFonts w:ascii="Times New Roman" w:eastAsia="Arial" w:hAnsi="Times New Roman" w:cs="Times New Roman"/>
                <w:bdr w:val="nil"/>
              </w:rPr>
            </w:pPr>
            <w:r w:rsidRPr="008A7E75">
              <w:rPr>
                <w:rFonts w:ascii="Times New Roman" w:eastAsia="Arial" w:hAnsi="Times New Roman" w:cs="Times New Roman"/>
                <w:bdr w:val="nil"/>
              </w:rPr>
              <w:t>(</w:t>
            </w:r>
            <w:r w:rsidR="008A7E75" w:rsidRPr="008A7E75">
              <w:rPr>
                <w:rFonts w:ascii="Times New Roman" w:eastAsia="Arial" w:hAnsi="Times New Roman" w:cs="Times New Roman"/>
                <w:bdr w:val="nil"/>
              </w:rPr>
              <w:t>113</w:t>
            </w:r>
            <w:r w:rsidRPr="008A7E75">
              <w:rPr>
                <w:rFonts w:ascii="Times New Roman" w:eastAsia="Arial" w:hAnsi="Times New Roman" w:cs="Times New Roman"/>
                <w:bdr w:val="nil"/>
              </w:rPr>
              <w:t>)</w:t>
            </w: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706F76" w:rsidP="00903A98">
            <w:pPr>
              <w:keepNext/>
              <w:pBdr>
                <w:top w:val="nil"/>
                <w:left w:val="nil"/>
                <w:bottom w:val="nil"/>
                <w:right w:val="nil"/>
                <w:between w:val="nil"/>
                <w:bar w:val="nil"/>
              </w:pBdr>
              <w:rPr>
                <w:rFonts w:ascii="Times New Roman" w:eastAsia="Arial" w:hAnsi="Times New Roman" w:cs="Times New Roman"/>
                <w:color w:val="FF0000"/>
                <w:bdr w:val="nil"/>
              </w:rPr>
            </w:pPr>
            <w:r>
              <w:rPr>
                <w:rFonts w:ascii="Times New Roman" w:eastAsia="Arial" w:hAnsi="Times New Roman" w:cs="Times New Roman"/>
                <w:bdr w:val="nil"/>
              </w:rPr>
              <w:t>Em 30/09</w:t>
            </w:r>
            <w:r w:rsidR="00D666BA" w:rsidRPr="00CC23E8">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8A7E75" w:rsidRDefault="008A7E75" w:rsidP="00903A98">
            <w:pPr>
              <w:keepNext/>
              <w:pBdr>
                <w:top w:val="nil"/>
                <w:left w:val="nil"/>
                <w:bottom w:val="nil"/>
                <w:right w:val="nil"/>
                <w:between w:val="nil"/>
                <w:bar w:val="nil"/>
              </w:pBdr>
              <w:jc w:val="right"/>
              <w:rPr>
                <w:rFonts w:ascii="Times New Roman" w:eastAsia="Arial" w:hAnsi="Times New Roman" w:cs="Times New Roman"/>
                <w:bdr w:val="nil"/>
              </w:rPr>
            </w:pPr>
            <w:r w:rsidRPr="008A7E75">
              <w:rPr>
                <w:rFonts w:ascii="Times New Roman" w:eastAsia="Arial" w:hAnsi="Times New Roman" w:cs="Times New Roman"/>
                <w:bdr w:val="nil"/>
              </w:rPr>
              <w:t>2.040</w:t>
            </w:r>
          </w:p>
        </w:tc>
      </w:tr>
    </w:tbl>
    <w:p w:rsidR="00D666BA" w:rsidRPr="00453900" w:rsidRDefault="00D666BA" w:rsidP="00DD02BB">
      <w:pPr>
        <w:spacing w:after="0" w:line="240" w:lineRule="auto"/>
        <w:jc w:val="both"/>
        <w:rPr>
          <w:rFonts w:ascii="Times New Roman" w:hAnsi="Times New Roman" w:cs="Times New Roman"/>
          <w:b/>
          <w:color w:val="FF0000"/>
          <w:sz w:val="24"/>
          <w:szCs w:val="24"/>
        </w:rPr>
      </w:pPr>
    </w:p>
    <w:p w:rsidR="00D666BA" w:rsidRDefault="0006580F"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39.4 Valor investido em treinamento de pessoal</w:t>
      </w:r>
    </w:p>
    <w:p w:rsidR="00B4034D" w:rsidRDefault="00B4034D" w:rsidP="00DD02BB">
      <w:pPr>
        <w:spacing w:after="0" w:line="240" w:lineRule="auto"/>
        <w:jc w:val="both"/>
        <w:rPr>
          <w:rFonts w:ascii="Times New Roman" w:hAnsi="Times New Roman" w:cs="Times New Roman"/>
          <w:b/>
          <w:sz w:val="24"/>
          <w:szCs w:val="24"/>
        </w:rPr>
      </w:pPr>
    </w:p>
    <w:p w:rsidR="0006580F" w:rsidRPr="00B4034D" w:rsidRDefault="00B4034D" w:rsidP="00DD02BB">
      <w:pPr>
        <w:spacing w:after="0" w:line="240" w:lineRule="auto"/>
        <w:jc w:val="both"/>
        <w:rPr>
          <w:rFonts w:ascii="Times New Roman" w:hAnsi="Times New Roman" w:cs="Times New Roman"/>
          <w:b/>
          <w:sz w:val="20"/>
          <w:szCs w:val="24"/>
        </w:rPr>
      </w:pPr>
      <w:r w:rsidRPr="00B4034D">
        <w:rPr>
          <w:rFonts w:ascii="Times New Roman" w:hAnsi="Times New Roman" w:cs="Times New Roman"/>
          <w:b/>
          <w:sz w:val="20"/>
          <w:szCs w:val="24"/>
        </w:rPr>
        <w:t>Em R$</w:t>
      </w:r>
    </w:p>
    <w:tbl>
      <w:tblPr>
        <w:tblStyle w:val="ListTable4Accent3"/>
        <w:tblW w:w="5000" w:type="pct"/>
        <w:tblLook w:val="0420"/>
      </w:tblPr>
      <w:tblGrid>
        <w:gridCol w:w="8068"/>
        <w:gridCol w:w="2615"/>
      </w:tblGrid>
      <w:tr w:rsidR="002D433B" w:rsidRPr="002D433B" w:rsidTr="00903A98">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697C7A" w:rsidRPr="00F96A98"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97C7A" w:rsidRPr="002D433B"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sidRPr="002D433B">
              <w:rPr>
                <w:rFonts w:ascii="Times New Roman" w:eastAsia="Arial" w:hAnsi="Times New Roman" w:cs="Times New Roman"/>
                <w:bdr w:val="nil"/>
              </w:rPr>
              <w:t xml:space="preserve">Valor em R$           </w:t>
            </w:r>
          </w:p>
        </w:tc>
      </w:tr>
      <w:tr w:rsidR="00697C7A" w:rsidRPr="00A2694F" w:rsidTr="00903A98">
        <w:trPr>
          <w:cnfStyle w:val="000000100000"/>
          <w:trHeight w:hRule="exact" w:val="352"/>
        </w:trPr>
        <w:tc>
          <w:tcPr>
            <w:tcW w:w="3216" w:type="pct"/>
            <w:tcBorders>
              <w:top w:val="nil"/>
              <w:right w:val="single" w:sz="4" w:space="0" w:color="C2D69B" w:themeColor="accent3" w:themeTint="99"/>
            </w:tcBorders>
            <w:noWrap/>
          </w:tcPr>
          <w:p w:rsidR="00697C7A" w:rsidRPr="00E10482" w:rsidRDefault="002D433B"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01/01/2023 a 30/09</w:t>
            </w:r>
            <w:r w:rsidR="00697C7A">
              <w:rPr>
                <w:rFonts w:ascii="Times New Roman" w:eastAsia="Arial" w:hAnsi="Times New Roman" w:cs="Times New Roman"/>
                <w:bdr w:val="nil"/>
              </w:rPr>
              <w:t>/2023</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97C7A" w:rsidRPr="002D433B" w:rsidRDefault="00697C7A"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D433B">
              <w:rPr>
                <w:rFonts w:ascii="Times New Roman" w:eastAsia="Arial" w:hAnsi="Times New Roman" w:cs="Times New Roman"/>
                <w:color w:val="FF0000"/>
                <w:bdr w:val="nil"/>
              </w:rPr>
              <w:t xml:space="preserve">                  </w:t>
            </w:r>
            <w:r w:rsidR="009D6246" w:rsidRPr="009D6246">
              <w:rPr>
                <w:rFonts w:ascii="Times New Roman" w:eastAsia="Arial" w:hAnsi="Times New Roman" w:cs="Times New Roman"/>
                <w:bdr w:val="nil"/>
              </w:rPr>
              <w:t>256.332,65</w:t>
            </w:r>
          </w:p>
          <w:p w:rsidR="00B4034D" w:rsidRPr="002D433B" w:rsidRDefault="00B4034D"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697C7A" w:rsidRDefault="00697C7A" w:rsidP="00DD02BB">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376028" w:rsidRDefault="00376028" w:rsidP="00697C7A">
      <w:pPr>
        <w:spacing w:after="0" w:line="240" w:lineRule="auto"/>
        <w:jc w:val="both"/>
        <w:rPr>
          <w:rFonts w:ascii="Times New Roman" w:hAnsi="Times New Roman" w:cs="Times New Roman"/>
          <w:b/>
          <w:sz w:val="24"/>
          <w:szCs w:val="24"/>
        </w:rPr>
      </w:pPr>
    </w:p>
    <w:p w:rsidR="00C465CF" w:rsidRDefault="00C465CF" w:rsidP="00697C7A">
      <w:pPr>
        <w:spacing w:after="0" w:line="240" w:lineRule="auto"/>
        <w:jc w:val="both"/>
        <w:rPr>
          <w:rFonts w:ascii="Times New Roman" w:hAnsi="Times New Roman" w:cs="Times New Roman"/>
          <w:b/>
          <w:sz w:val="24"/>
          <w:szCs w:val="24"/>
        </w:rPr>
      </w:pPr>
    </w:p>
    <w:p w:rsidR="00E177D5" w:rsidRDefault="00E177D5"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697C7A" w:rsidRDefault="00697C7A"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39.4 Valor </w:t>
      </w:r>
      <w:r w:rsidR="00DF06DF">
        <w:rPr>
          <w:rFonts w:ascii="Times New Roman" w:hAnsi="Times New Roman" w:cs="Times New Roman"/>
          <w:b/>
          <w:sz w:val="24"/>
          <w:szCs w:val="24"/>
        </w:rPr>
        <w:t>global dos</w:t>
      </w:r>
      <w:r>
        <w:rPr>
          <w:rFonts w:ascii="Times New Roman" w:hAnsi="Times New Roman" w:cs="Times New Roman"/>
          <w:b/>
          <w:sz w:val="24"/>
          <w:szCs w:val="24"/>
        </w:rPr>
        <w:t xml:space="preserve"> benefícios</w:t>
      </w:r>
    </w:p>
    <w:p w:rsidR="00697C7A" w:rsidRDefault="00697C7A" w:rsidP="00697C7A">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068"/>
        <w:gridCol w:w="2615"/>
      </w:tblGrid>
      <w:tr w:rsidR="00697C7A" w:rsidRPr="007873EB" w:rsidTr="009D6246">
        <w:trPr>
          <w:cnfStyle w:val="100000000000"/>
          <w:trHeight w:val="300"/>
        </w:trPr>
        <w:tc>
          <w:tcPr>
            <w:tcW w:w="3776" w:type="pct"/>
            <w:tcBorders>
              <w:top w:val="nil"/>
              <w:left w:val="nil"/>
              <w:bottom w:val="nil"/>
              <w:right w:val="single" w:sz="4" w:space="0" w:color="C2D69B" w:themeColor="accent3" w:themeTint="99"/>
            </w:tcBorders>
            <w:shd w:val="clear" w:color="auto" w:fill="4F6228" w:themeFill="accent3" w:themeFillShade="80"/>
          </w:tcPr>
          <w:p w:rsidR="00697C7A" w:rsidRPr="00F96A98" w:rsidRDefault="00706F7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Benefício de 01/01/2023 a 30/09</w:t>
            </w:r>
            <w:r w:rsidR="00697C7A">
              <w:rPr>
                <w:rFonts w:ascii="Times New Roman" w:eastAsia="Arial" w:hAnsi="Times New Roman" w:cs="Times New Roman"/>
                <w:bdr w:val="nil"/>
              </w:rPr>
              <w:t>/2023</w:t>
            </w:r>
          </w:p>
        </w:tc>
        <w:tc>
          <w:tcPr>
            <w:tcW w:w="122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97C7A" w:rsidRPr="007873EB"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Valor em R$</w:t>
            </w:r>
            <w:r w:rsidRPr="007873EB">
              <w:rPr>
                <w:rFonts w:ascii="Times New Roman" w:eastAsia="Arial" w:hAnsi="Times New Roman" w:cs="Times New Roman"/>
                <w:bdr w:val="nil"/>
              </w:rPr>
              <w:t xml:space="preserve">           </w:t>
            </w:r>
          </w:p>
        </w:tc>
      </w:tr>
      <w:tr w:rsidR="00697C7A" w:rsidRPr="00A2694F" w:rsidTr="00697C7A">
        <w:trPr>
          <w:cnfStyle w:val="000000100000"/>
          <w:trHeight w:hRule="exact" w:val="352"/>
        </w:trPr>
        <w:tc>
          <w:tcPr>
            <w:tcW w:w="3216" w:type="pct"/>
            <w:tcBorders>
              <w:top w:val="nil"/>
              <w:bottom w:val="nil"/>
              <w:right w:val="single" w:sz="4" w:space="0" w:color="C2D69B" w:themeColor="accent3" w:themeTint="99"/>
            </w:tcBorders>
            <w:noWrap/>
          </w:tcPr>
          <w:p w:rsidR="00697C7A" w:rsidRPr="00E10482"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 xml:space="preserve">               1.327.455,10</w:t>
            </w:r>
          </w:p>
        </w:tc>
      </w:tr>
      <w:tr w:rsidR="009D6246" w:rsidRPr="00A2694F" w:rsidTr="00964C65">
        <w:trPr>
          <w:trHeight w:hRule="exact" w:val="352"/>
        </w:trPr>
        <w:tc>
          <w:tcPr>
            <w:tcW w:w="3216" w:type="pct"/>
            <w:tcBorders>
              <w:top w:val="nil"/>
              <w:bottom w:val="nil"/>
              <w:right w:val="single" w:sz="4" w:space="0" w:color="C2D69B" w:themeColor="accent3" w:themeTint="99"/>
            </w:tcBorders>
            <w:noWrap/>
          </w:tcPr>
          <w:p w:rsidR="009D6246" w:rsidRDefault="009D624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Auxílios Alimentação</w:t>
            </w:r>
          </w:p>
        </w:tc>
        <w:tc>
          <w:tcPr>
            <w:tcW w:w="1043" w:type="pct"/>
            <w:vMerge w:val="restart"/>
            <w:tcBorders>
              <w:top w:val="single" w:sz="4" w:space="0" w:color="C2D69B" w:themeColor="accent3" w:themeTint="99"/>
              <w:left w:val="single" w:sz="4" w:space="0" w:color="C2D69B" w:themeColor="accent3" w:themeTint="99"/>
              <w:right w:val="single" w:sz="4" w:space="0" w:color="C2D69B" w:themeColor="accent3" w:themeTint="99"/>
            </w:tcBorders>
            <w:noWrap/>
          </w:tcPr>
          <w:p w:rsidR="009D6246"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p>
          <w:p w:rsidR="009D6246"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17.244.794,44</w:t>
            </w:r>
          </w:p>
        </w:tc>
      </w:tr>
      <w:tr w:rsidR="009D6246" w:rsidRPr="00A2694F" w:rsidTr="009D6246">
        <w:trPr>
          <w:cnfStyle w:val="000000100000"/>
          <w:trHeight w:hRule="exact" w:val="352"/>
        </w:trPr>
        <w:tc>
          <w:tcPr>
            <w:tcW w:w="3776" w:type="pct"/>
            <w:tcBorders>
              <w:top w:val="nil"/>
              <w:bottom w:val="nil"/>
              <w:right w:val="single" w:sz="4" w:space="0" w:color="C2D69B" w:themeColor="accent3" w:themeTint="99"/>
            </w:tcBorders>
            <w:noWrap/>
          </w:tcPr>
          <w:p w:rsidR="009D6246" w:rsidRDefault="009D624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p>
        </w:tc>
        <w:tc>
          <w:tcPr>
            <w:tcW w:w="1224" w:type="pct"/>
            <w:vMerge/>
            <w:tcBorders>
              <w:left w:val="single" w:sz="4" w:space="0" w:color="C2D69B" w:themeColor="accent3" w:themeTint="99"/>
              <w:bottom w:val="single" w:sz="4" w:space="0" w:color="C2D69B" w:themeColor="accent3" w:themeTint="99"/>
              <w:right w:val="single" w:sz="4" w:space="0" w:color="C2D69B" w:themeColor="accent3" w:themeTint="99"/>
            </w:tcBorders>
            <w:noWrap/>
          </w:tcPr>
          <w:p w:rsidR="009D6246"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p>
        </w:tc>
      </w:tr>
      <w:tr w:rsidR="00697C7A" w:rsidRPr="00A2694F" w:rsidTr="009D6246">
        <w:trPr>
          <w:trHeight w:hRule="exact" w:val="352"/>
        </w:trPr>
        <w:tc>
          <w:tcPr>
            <w:tcW w:w="377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122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253.650,11</w:t>
            </w:r>
          </w:p>
          <w:p w:rsidR="00DF06DF" w:rsidRPr="009D6246" w:rsidRDefault="00DF06DF" w:rsidP="00DF06DF">
            <w:pPr>
              <w:keepNext/>
              <w:pBdr>
                <w:top w:val="nil"/>
                <w:left w:val="nil"/>
                <w:bottom w:val="nil"/>
                <w:right w:val="nil"/>
                <w:between w:val="nil"/>
                <w:bar w:val="nil"/>
              </w:pBdr>
              <w:jc w:val="center"/>
              <w:rPr>
                <w:rFonts w:ascii="Times New Roman" w:eastAsia="Arial" w:hAnsi="Times New Roman" w:cs="Times New Roman"/>
                <w:bdr w:val="nil"/>
              </w:rPr>
            </w:pPr>
          </w:p>
        </w:tc>
      </w:tr>
      <w:tr w:rsidR="00697C7A" w:rsidRPr="00A2694F" w:rsidTr="009D6246">
        <w:trPr>
          <w:cnfStyle w:val="000000100000"/>
          <w:trHeight w:hRule="exact" w:val="352"/>
        </w:trPr>
        <w:tc>
          <w:tcPr>
            <w:tcW w:w="377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p>
        </w:tc>
        <w:tc>
          <w:tcPr>
            <w:tcW w:w="122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9D6246" w:rsidRDefault="009D6246" w:rsidP="00903A98">
            <w:pPr>
              <w:keepNext/>
              <w:pBdr>
                <w:top w:val="nil"/>
                <w:left w:val="nil"/>
                <w:bottom w:val="nil"/>
                <w:right w:val="nil"/>
                <w:between w:val="nil"/>
                <w:bar w:val="nil"/>
              </w:pBdr>
              <w:jc w:val="right"/>
              <w:rPr>
                <w:rFonts w:ascii="Times New Roman" w:eastAsia="Arial" w:hAnsi="Times New Roman" w:cs="Times New Roman"/>
                <w:bdr w:val="nil"/>
              </w:rPr>
            </w:pPr>
            <w:r w:rsidRPr="009D6246">
              <w:rPr>
                <w:rFonts w:ascii="Times New Roman" w:eastAsia="Arial" w:hAnsi="Times New Roman" w:cs="Times New Roman"/>
                <w:bdr w:val="nil"/>
              </w:rPr>
              <w:t>32.662,85</w:t>
            </w:r>
          </w:p>
        </w:tc>
      </w:tr>
      <w:tr w:rsidR="00697C7A" w:rsidRPr="00A2694F" w:rsidTr="009D6246">
        <w:trPr>
          <w:trHeight w:hRule="exact" w:val="352"/>
        </w:trPr>
        <w:tc>
          <w:tcPr>
            <w:tcW w:w="3776" w:type="pct"/>
            <w:tcBorders>
              <w:top w:val="nil"/>
              <w:right w:val="single" w:sz="4" w:space="0" w:color="C2D69B" w:themeColor="accent3" w:themeTint="99"/>
            </w:tcBorders>
            <w:noWrap/>
          </w:tcPr>
          <w:p w:rsidR="00697C7A" w:rsidRDefault="00DF06DF"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1224"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97C7A" w:rsidRPr="00453900" w:rsidRDefault="00DF06DF"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D666BA" w:rsidRDefault="00D666BA" w:rsidP="00DD02BB">
      <w:pPr>
        <w:spacing w:after="0" w:line="240" w:lineRule="auto"/>
        <w:jc w:val="both"/>
        <w:rPr>
          <w:rFonts w:ascii="Times New Roman" w:hAnsi="Times New Roman" w:cs="Times New Roman"/>
          <w:b/>
          <w:sz w:val="24"/>
          <w:szCs w:val="24"/>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40.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40.1.</w:t>
      </w:r>
      <w:r w:rsidRPr="00DD02BB">
        <w:rPr>
          <w:rFonts w:ascii="Times New Roman" w:hAnsi="Times New Roman" w:cs="Times New Roman"/>
          <w:sz w:val="24"/>
          <w:szCs w:val="24"/>
        </w:rPr>
        <w:t xml:space="preserve"> A definição na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aplica-se ao seu órgão controlador, a UNIÃO, empresas coligadas ou parceiras e a todos os demais colaboradores da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40.2.</w:t>
      </w:r>
      <w:r w:rsidRPr="00DD02B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A663CD" w:rsidRDefault="00A663CD" w:rsidP="002035D4">
      <w:pPr>
        <w:spacing w:after="0" w:line="240" w:lineRule="auto"/>
        <w:jc w:val="both"/>
        <w:rPr>
          <w:rFonts w:ascii="Times New Roman" w:hAnsi="Times New Roman" w:cs="Times New Roman"/>
          <w:sz w:val="24"/>
          <w:szCs w:val="24"/>
        </w:rPr>
      </w:pPr>
    </w:p>
    <w:tbl>
      <w:tblPr>
        <w:tblStyle w:val="GridTable4Accent3"/>
        <w:tblW w:w="5000" w:type="pct"/>
        <w:tblLayout w:type="fixed"/>
        <w:tblLook w:val="04A0"/>
      </w:tblPr>
      <w:tblGrid>
        <w:gridCol w:w="6508"/>
        <w:gridCol w:w="1596"/>
        <w:gridCol w:w="1303"/>
        <w:gridCol w:w="1276"/>
      </w:tblGrid>
      <w:tr w:rsidR="00A361D4" w:rsidRPr="00DD02BB" w:rsidTr="00A361D4">
        <w:trPr>
          <w:cnfStyle w:val="100000000000"/>
          <w:trHeight w:val="315"/>
        </w:trPr>
        <w:tc>
          <w:tcPr>
            <w:cnfStyle w:val="001000000000"/>
            <w:tcW w:w="3046" w:type="pct"/>
            <w:shd w:val="clear" w:color="auto" w:fill="4F6228" w:themeFill="accent3" w:themeFillShade="80"/>
            <w:noWrap/>
            <w:hideMark/>
          </w:tcPr>
          <w:p w:rsidR="00A361D4" w:rsidRPr="00C333B4" w:rsidRDefault="00A361D4" w:rsidP="00057415">
            <w:pPr>
              <w:rPr>
                <w:rFonts w:ascii="Times New Roman" w:eastAsia="Times New Roman" w:hAnsi="Times New Roman" w:cs="Times New Roman"/>
                <w:bCs w:val="0"/>
              </w:rPr>
            </w:pPr>
            <w:r w:rsidRPr="00C333B4">
              <w:rPr>
                <w:rFonts w:ascii="Times New Roman" w:eastAsia="Times New Roman" w:hAnsi="Times New Roman" w:cs="Times New Roman"/>
                <w:bCs w:val="0"/>
              </w:rPr>
              <w:t>R$ mil</w:t>
            </w:r>
          </w:p>
        </w:tc>
        <w:tc>
          <w:tcPr>
            <w:tcW w:w="747" w:type="pct"/>
            <w:shd w:val="clear" w:color="auto" w:fill="4F6228" w:themeFill="accent3" w:themeFillShade="80"/>
            <w:noWrap/>
            <w:hideMark/>
          </w:tcPr>
          <w:p w:rsidR="00A361D4" w:rsidRPr="00C333B4" w:rsidRDefault="00A361D4"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30/09/2023</w:t>
            </w:r>
          </w:p>
        </w:tc>
        <w:tc>
          <w:tcPr>
            <w:tcW w:w="610" w:type="pct"/>
            <w:shd w:val="clear" w:color="auto" w:fill="4F6228" w:themeFill="accent3" w:themeFillShade="80"/>
          </w:tcPr>
          <w:p w:rsidR="00A361D4" w:rsidRDefault="00A361D4" w:rsidP="00057415">
            <w:pPr>
              <w:jc w:val="right"/>
              <w:cnfStyle w:val="100000000000"/>
              <w:rPr>
                <w:rFonts w:ascii="Times New Roman" w:eastAsia="Times New Roman" w:hAnsi="Times New Roman" w:cs="Times New Roman"/>
              </w:rPr>
            </w:pPr>
            <w:r>
              <w:rPr>
                <w:rFonts w:ascii="Times New Roman" w:eastAsia="Times New Roman" w:hAnsi="Times New Roman" w:cs="Times New Roman"/>
              </w:rPr>
              <w:t>30/09/2022</w:t>
            </w:r>
          </w:p>
        </w:tc>
        <w:tc>
          <w:tcPr>
            <w:tcW w:w="597" w:type="pct"/>
            <w:shd w:val="clear" w:color="auto" w:fill="4F6228" w:themeFill="accent3" w:themeFillShade="80"/>
            <w:noWrap/>
            <w:hideMark/>
          </w:tcPr>
          <w:p w:rsidR="00A361D4" w:rsidRPr="00C333B4" w:rsidRDefault="00A361D4"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31/12/2022</w:t>
            </w:r>
          </w:p>
        </w:tc>
      </w:tr>
      <w:tr w:rsidR="00A361D4" w:rsidRPr="00DD02BB" w:rsidTr="00A361D4">
        <w:trPr>
          <w:cnfStyle w:val="000000100000"/>
          <w:trHeight w:val="315"/>
        </w:trPr>
        <w:tc>
          <w:tcPr>
            <w:cnfStyle w:val="001000000000"/>
            <w:tcW w:w="3046" w:type="pct"/>
            <w:noWrap/>
            <w:hideMark/>
          </w:tcPr>
          <w:p w:rsidR="00A361D4" w:rsidRPr="00FC16F1" w:rsidRDefault="00A361D4"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747" w:type="pct"/>
            <w:noWrap/>
            <w:hideMark/>
          </w:tcPr>
          <w:p w:rsidR="00A361D4" w:rsidRPr="00DD02BB" w:rsidRDefault="00A361D4" w:rsidP="00057415">
            <w:pPr>
              <w:jc w:val="right"/>
              <w:cnfStyle w:val="00000010000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10" w:type="pct"/>
          </w:tcPr>
          <w:p w:rsidR="00A361D4" w:rsidRPr="00DD02BB" w:rsidRDefault="00A361D4" w:rsidP="00057415">
            <w:pPr>
              <w:jc w:val="right"/>
              <w:cnfStyle w:val="000000100000"/>
              <w:rPr>
                <w:rFonts w:ascii="Times New Roman" w:eastAsia="Times New Roman" w:hAnsi="Times New Roman" w:cs="Times New Roman"/>
                <w:b/>
                <w:bCs/>
                <w:sz w:val="20"/>
              </w:rPr>
            </w:pPr>
          </w:p>
        </w:tc>
        <w:tc>
          <w:tcPr>
            <w:tcW w:w="597" w:type="pct"/>
            <w:noWrap/>
            <w:hideMark/>
          </w:tcPr>
          <w:p w:rsidR="00A361D4" w:rsidRPr="00DD02BB" w:rsidRDefault="00A361D4" w:rsidP="00057415">
            <w:pPr>
              <w:jc w:val="right"/>
              <w:cnfStyle w:val="00000010000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A361D4" w:rsidRPr="00DD02BB" w:rsidTr="00A361D4">
        <w:trPr>
          <w:trHeight w:val="315"/>
        </w:trPr>
        <w:tc>
          <w:tcPr>
            <w:cnfStyle w:val="001000000000"/>
            <w:tcW w:w="3046" w:type="pct"/>
            <w:noWrap/>
            <w:hideMark/>
          </w:tcPr>
          <w:p w:rsidR="00A361D4" w:rsidRPr="00FF3C74" w:rsidRDefault="00A361D4"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747" w:type="pct"/>
            <w:noWrap/>
            <w:hideMark/>
          </w:tcPr>
          <w:p w:rsidR="00A361D4" w:rsidRPr="00453900" w:rsidRDefault="00A361D4"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c>
          <w:tcPr>
            <w:tcW w:w="610" w:type="pct"/>
          </w:tcPr>
          <w:p w:rsidR="00A361D4" w:rsidRPr="00453900" w:rsidRDefault="00A361D4" w:rsidP="00057415">
            <w:pPr>
              <w:jc w:val="right"/>
              <w:cnfStyle w:val="000000000000"/>
              <w:rPr>
                <w:rFonts w:ascii="Times New Roman" w:eastAsia="Times New Roman" w:hAnsi="Times New Roman" w:cs="Times New Roman"/>
                <w:b/>
                <w:bCs/>
                <w:color w:val="FF0000"/>
                <w:sz w:val="20"/>
              </w:rPr>
            </w:pPr>
          </w:p>
        </w:tc>
        <w:tc>
          <w:tcPr>
            <w:tcW w:w="597" w:type="pct"/>
            <w:noWrap/>
            <w:hideMark/>
          </w:tcPr>
          <w:p w:rsidR="00A361D4" w:rsidRPr="00453900" w:rsidRDefault="00A361D4"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A361D4" w:rsidRPr="00DD02BB" w:rsidTr="00A361D4">
        <w:trPr>
          <w:cnfStyle w:val="000000100000"/>
          <w:trHeight w:val="315"/>
        </w:trPr>
        <w:tc>
          <w:tcPr>
            <w:cnfStyle w:val="001000000000"/>
            <w:tcW w:w="3046" w:type="pct"/>
            <w:noWrap/>
            <w:hideMark/>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Limite de Saque com Vinculação de Pagamento (fonte 100)</w:t>
            </w:r>
          </w:p>
        </w:tc>
        <w:tc>
          <w:tcPr>
            <w:tcW w:w="747" w:type="pct"/>
            <w:noWrap/>
            <w:hideMark/>
          </w:tcPr>
          <w:p w:rsidR="00A361D4" w:rsidRPr="002D433B" w:rsidRDefault="00B74B74" w:rsidP="00E10482">
            <w:pPr>
              <w:jc w:val="right"/>
              <w:cnfStyle w:val="000000100000"/>
              <w:rPr>
                <w:rFonts w:ascii="Times New Roman" w:eastAsia="Times New Roman" w:hAnsi="Times New Roman" w:cs="Times New Roman"/>
                <w:bCs/>
                <w:color w:val="FF0000"/>
              </w:rPr>
            </w:pPr>
            <w:r w:rsidRPr="00B74B74">
              <w:rPr>
                <w:rFonts w:ascii="Times New Roman" w:eastAsia="Times New Roman" w:hAnsi="Times New Roman" w:cs="Times New Roman"/>
                <w:bCs/>
              </w:rPr>
              <w:t>20.909</w:t>
            </w:r>
            <w:r w:rsidR="00A361D4" w:rsidRPr="002D433B">
              <w:rPr>
                <w:rFonts w:ascii="Times New Roman" w:eastAsia="Times New Roman" w:hAnsi="Times New Roman" w:cs="Times New Roman"/>
                <w:bCs/>
                <w:color w:val="FF0000"/>
              </w:rPr>
              <w:t xml:space="preserve"> </w:t>
            </w:r>
          </w:p>
        </w:tc>
        <w:tc>
          <w:tcPr>
            <w:tcW w:w="610" w:type="pct"/>
          </w:tcPr>
          <w:p w:rsidR="00A361D4" w:rsidRPr="004F4BFF" w:rsidRDefault="002D433B"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4.648</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7.226 </w:t>
            </w:r>
          </w:p>
        </w:tc>
      </w:tr>
      <w:tr w:rsidR="00A361D4" w:rsidRPr="00DD02BB" w:rsidTr="00A361D4">
        <w:trPr>
          <w:trHeight w:val="300"/>
        </w:trPr>
        <w:tc>
          <w:tcPr>
            <w:cnfStyle w:val="001000000000"/>
            <w:tcW w:w="3046" w:type="pct"/>
            <w:noWrap/>
            <w:hideMark/>
          </w:tcPr>
          <w:p w:rsidR="00A361D4" w:rsidRPr="00FF3C74" w:rsidRDefault="00A361D4"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747" w:type="pct"/>
            <w:noWrap/>
            <w:hideMark/>
          </w:tcPr>
          <w:p w:rsidR="00A361D4" w:rsidRPr="002D433B" w:rsidRDefault="00A361D4" w:rsidP="00E10482">
            <w:pPr>
              <w:jc w:val="right"/>
              <w:cnfStyle w:val="000000000000"/>
              <w:rPr>
                <w:rFonts w:ascii="Times New Roman" w:eastAsia="Times New Roman" w:hAnsi="Times New Roman" w:cs="Times New Roman"/>
                <w:bCs/>
                <w:color w:val="FF0000"/>
              </w:rPr>
            </w:pPr>
            <w:r w:rsidRPr="002D433B">
              <w:rPr>
                <w:rFonts w:ascii="Times New Roman" w:eastAsia="Times New Roman" w:hAnsi="Times New Roman" w:cs="Times New Roman"/>
                <w:bCs/>
                <w:color w:val="FF0000"/>
              </w:rPr>
              <w:t> </w:t>
            </w:r>
          </w:p>
        </w:tc>
        <w:tc>
          <w:tcPr>
            <w:tcW w:w="610" w:type="pct"/>
          </w:tcPr>
          <w:p w:rsidR="00A361D4" w:rsidRPr="004F4BFF" w:rsidRDefault="00A361D4" w:rsidP="00E10482">
            <w:pPr>
              <w:jc w:val="right"/>
              <w:cnfStyle w:val="000000000000"/>
              <w:rPr>
                <w:rFonts w:ascii="Times New Roman" w:eastAsia="Times New Roman" w:hAnsi="Times New Roman" w:cs="Times New Roman"/>
                <w:bCs/>
              </w:rPr>
            </w:pP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A361D4" w:rsidRPr="00DD02BB" w:rsidTr="00A361D4">
        <w:trPr>
          <w:cnfStyle w:val="000000100000"/>
          <w:trHeight w:val="300"/>
        </w:trPr>
        <w:tc>
          <w:tcPr>
            <w:cnfStyle w:val="001000000000"/>
            <w:tcW w:w="3046" w:type="pct"/>
            <w:noWrap/>
          </w:tcPr>
          <w:p w:rsidR="00A361D4" w:rsidRPr="002E3519" w:rsidRDefault="00A361D4" w:rsidP="000E0F30">
            <w:pPr>
              <w:rPr>
                <w:rFonts w:ascii="Times New Roman" w:eastAsia="Times New Roman" w:hAnsi="Times New Roman" w:cs="Times New Roman"/>
                <w:b w:val="0"/>
              </w:rPr>
            </w:pPr>
            <w:r w:rsidRPr="002E3519">
              <w:rPr>
                <w:rFonts w:ascii="Times New Roman" w:eastAsia="Times New Roman" w:hAnsi="Times New Roman" w:cs="Times New Roman"/>
                <w:b w:val="0"/>
              </w:rPr>
              <w:t>Fornecedor EMGEPRON – Empresa Gerencial de Projetos Navais (Empresa Pública)</w:t>
            </w:r>
          </w:p>
        </w:tc>
        <w:tc>
          <w:tcPr>
            <w:tcW w:w="747" w:type="pct"/>
            <w:noWrap/>
          </w:tcPr>
          <w:p w:rsidR="00A361D4" w:rsidRPr="002E3519" w:rsidRDefault="00A361D4" w:rsidP="001F143B">
            <w:pPr>
              <w:jc w:val="center"/>
              <w:cnfStyle w:val="000000100000"/>
              <w:rPr>
                <w:rFonts w:ascii="Times New Roman" w:eastAsia="Times New Roman" w:hAnsi="Times New Roman" w:cs="Times New Roman"/>
                <w:bCs/>
              </w:rPr>
            </w:pPr>
            <w:r w:rsidRPr="002E3519">
              <w:rPr>
                <w:rFonts w:ascii="Times New Roman" w:eastAsia="Times New Roman" w:hAnsi="Times New Roman" w:cs="Times New Roman"/>
                <w:bCs/>
              </w:rPr>
              <w:t xml:space="preserve">         -</w:t>
            </w:r>
          </w:p>
        </w:tc>
        <w:tc>
          <w:tcPr>
            <w:tcW w:w="610" w:type="pct"/>
          </w:tcPr>
          <w:p w:rsidR="00A361D4" w:rsidRPr="004F4BFF" w:rsidRDefault="00A361D4" w:rsidP="00A2694F">
            <w:pPr>
              <w:jc w:val="center"/>
              <w:cnfStyle w:val="000000100000"/>
              <w:rPr>
                <w:rFonts w:ascii="Times New Roman" w:eastAsia="Times New Roman" w:hAnsi="Times New Roman" w:cs="Times New Roman"/>
                <w:bCs/>
              </w:rPr>
            </w:pPr>
          </w:p>
        </w:tc>
        <w:tc>
          <w:tcPr>
            <w:tcW w:w="597" w:type="pct"/>
            <w:noWrap/>
          </w:tcPr>
          <w:p w:rsidR="00A361D4" w:rsidRPr="004F4BFF" w:rsidRDefault="00A361D4" w:rsidP="00A2694F">
            <w:pPr>
              <w:jc w:val="center"/>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        -</w:t>
            </w:r>
          </w:p>
        </w:tc>
      </w:tr>
      <w:tr w:rsidR="00A361D4" w:rsidRPr="00DD02BB" w:rsidTr="00A361D4">
        <w:trPr>
          <w:trHeight w:val="300"/>
        </w:trPr>
        <w:tc>
          <w:tcPr>
            <w:cnfStyle w:val="001000000000"/>
            <w:tcW w:w="3046" w:type="pct"/>
            <w:noWrap/>
            <w:hideMark/>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processados)</w:t>
            </w:r>
          </w:p>
        </w:tc>
        <w:tc>
          <w:tcPr>
            <w:tcW w:w="747" w:type="pct"/>
            <w:noWrap/>
            <w:hideMark/>
          </w:tcPr>
          <w:p w:rsidR="00A361D4" w:rsidRPr="0042392D" w:rsidRDefault="001431A3"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11.087</w:t>
            </w:r>
          </w:p>
        </w:tc>
        <w:tc>
          <w:tcPr>
            <w:tcW w:w="610" w:type="pct"/>
          </w:tcPr>
          <w:p w:rsidR="00A361D4" w:rsidRPr="004F4BFF" w:rsidRDefault="002D433B"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8.017</w:t>
            </w: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xml:space="preserve">273.258 </w:t>
            </w:r>
          </w:p>
        </w:tc>
      </w:tr>
      <w:tr w:rsidR="00A361D4" w:rsidRPr="00DD02BB" w:rsidTr="00A361D4">
        <w:trPr>
          <w:cnfStyle w:val="000000100000"/>
          <w:trHeight w:val="300"/>
        </w:trPr>
        <w:tc>
          <w:tcPr>
            <w:cnfStyle w:val="001000000000"/>
            <w:tcW w:w="3046" w:type="pct"/>
            <w:noWrap/>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747" w:type="pct"/>
            <w:noWrap/>
          </w:tcPr>
          <w:p w:rsidR="00A361D4" w:rsidRPr="0042392D" w:rsidRDefault="00A361D4" w:rsidP="00E10482">
            <w:pPr>
              <w:jc w:val="right"/>
              <w:cnfStyle w:val="000000100000"/>
              <w:rPr>
                <w:rFonts w:ascii="Times New Roman" w:eastAsia="Times New Roman" w:hAnsi="Times New Roman" w:cs="Times New Roman"/>
                <w:bCs/>
              </w:rPr>
            </w:pPr>
            <w:r w:rsidRPr="0042392D">
              <w:rPr>
                <w:rFonts w:ascii="Times New Roman" w:eastAsia="Times New Roman" w:hAnsi="Times New Roman" w:cs="Times New Roman"/>
                <w:bCs/>
              </w:rPr>
              <w:t>173.935</w:t>
            </w:r>
          </w:p>
        </w:tc>
        <w:tc>
          <w:tcPr>
            <w:tcW w:w="610" w:type="pct"/>
          </w:tcPr>
          <w:p w:rsidR="00A361D4" w:rsidRPr="004F4BFF" w:rsidRDefault="002D433B"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174.858</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18.914</w:t>
            </w:r>
          </w:p>
        </w:tc>
      </w:tr>
      <w:tr w:rsidR="00A361D4" w:rsidRPr="00DD02BB" w:rsidTr="00A361D4">
        <w:trPr>
          <w:trHeight w:val="300"/>
        </w:trPr>
        <w:tc>
          <w:tcPr>
            <w:cnfStyle w:val="001000000000"/>
            <w:tcW w:w="3046" w:type="pct"/>
            <w:noWrap/>
            <w:hideMark/>
          </w:tcPr>
          <w:p w:rsidR="00A361D4" w:rsidRPr="00CD69F5" w:rsidRDefault="00A361D4"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747" w:type="pct"/>
            <w:noWrap/>
            <w:hideMark/>
          </w:tcPr>
          <w:p w:rsidR="00A361D4" w:rsidRPr="002D433B" w:rsidRDefault="00A361D4" w:rsidP="00E10482">
            <w:pPr>
              <w:jc w:val="right"/>
              <w:cnfStyle w:val="000000000000"/>
              <w:rPr>
                <w:rFonts w:ascii="Times New Roman" w:eastAsia="Times New Roman" w:hAnsi="Times New Roman" w:cs="Times New Roman"/>
                <w:bCs/>
                <w:color w:val="FF0000"/>
              </w:rPr>
            </w:pPr>
            <w:r w:rsidRPr="002D433B">
              <w:rPr>
                <w:rFonts w:ascii="Times New Roman" w:eastAsia="Times New Roman" w:hAnsi="Times New Roman" w:cs="Times New Roman"/>
                <w:bCs/>
                <w:color w:val="FF0000"/>
              </w:rPr>
              <w:t> </w:t>
            </w:r>
          </w:p>
        </w:tc>
        <w:tc>
          <w:tcPr>
            <w:tcW w:w="610" w:type="pct"/>
          </w:tcPr>
          <w:p w:rsidR="00A361D4" w:rsidRPr="004F4BFF" w:rsidRDefault="00A361D4" w:rsidP="00E10482">
            <w:pPr>
              <w:jc w:val="right"/>
              <w:cnfStyle w:val="000000000000"/>
              <w:rPr>
                <w:rFonts w:ascii="Times New Roman" w:eastAsia="Times New Roman" w:hAnsi="Times New Roman" w:cs="Times New Roman"/>
                <w:bCs/>
              </w:rPr>
            </w:pP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A361D4" w:rsidRPr="00DD02BB" w:rsidTr="00A361D4">
        <w:trPr>
          <w:cnfStyle w:val="000000100000"/>
          <w:trHeight w:val="300"/>
        </w:trPr>
        <w:tc>
          <w:tcPr>
            <w:cnfStyle w:val="001000000000"/>
            <w:tcW w:w="3046" w:type="pct"/>
            <w:noWrap/>
            <w:hideMark/>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747" w:type="pct"/>
            <w:noWrap/>
            <w:hideMark/>
          </w:tcPr>
          <w:p w:rsidR="00A361D4" w:rsidRPr="002D433B" w:rsidRDefault="002E3519" w:rsidP="00E10482">
            <w:pPr>
              <w:jc w:val="right"/>
              <w:cnfStyle w:val="000000100000"/>
              <w:rPr>
                <w:rFonts w:ascii="Times New Roman" w:eastAsia="Times New Roman" w:hAnsi="Times New Roman" w:cs="Times New Roman"/>
                <w:bCs/>
                <w:color w:val="FF0000"/>
              </w:rPr>
            </w:pPr>
            <w:r w:rsidRPr="002E3519">
              <w:rPr>
                <w:rFonts w:ascii="Times New Roman" w:eastAsia="Times New Roman" w:hAnsi="Times New Roman" w:cs="Times New Roman"/>
                <w:bCs/>
              </w:rPr>
              <w:t>131.986</w:t>
            </w:r>
            <w:r w:rsidR="00A361D4" w:rsidRPr="002D433B">
              <w:rPr>
                <w:rFonts w:ascii="Times New Roman" w:eastAsia="Times New Roman" w:hAnsi="Times New Roman" w:cs="Times New Roman"/>
                <w:bCs/>
                <w:color w:val="FF0000"/>
              </w:rPr>
              <w:t xml:space="preserve"> </w:t>
            </w:r>
          </w:p>
        </w:tc>
        <w:tc>
          <w:tcPr>
            <w:tcW w:w="610" w:type="pct"/>
          </w:tcPr>
          <w:p w:rsidR="00A361D4" w:rsidRPr="004F4BFF" w:rsidRDefault="002D433B"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81.577</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127.747 </w:t>
            </w:r>
          </w:p>
        </w:tc>
      </w:tr>
      <w:tr w:rsidR="00A361D4" w:rsidRPr="00DD02BB" w:rsidTr="00A361D4">
        <w:trPr>
          <w:trHeight w:val="66"/>
        </w:trPr>
        <w:tc>
          <w:tcPr>
            <w:cnfStyle w:val="001000000000"/>
            <w:tcW w:w="3046" w:type="pct"/>
            <w:noWrap/>
            <w:hideMark/>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747" w:type="pct"/>
            <w:noWrap/>
            <w:hideMark/>
          </w:tcPr>
          <w:p w:rsidR="00A361D4" w:rsidRPr="002D433B" w:rsidRDefault="00D64A27" w:rsidP="00E10482">
            <w:pPr>
              <w:jc w:val="right"/>
              <w:cnfStyle w:val="000000000000"/>
              <w:rPr>
                <w:rFonts w:ascii="Times New Roman" w:eastAsia="Times New Roman" w:hAnsi="Times New Roman" w:cs="Times New Roman"/>
                <w:bCs/>
                <w:color w:val="FF0000"/>
              </w:rPr>
            </w:pPr>
            <w:r>
              <w:rPr>
                <w:rFonts w:ascii="Times New Roman" w:eastAsia="Times New Roman" w:hAnsi="Times New Roman" w:cs="Times New Roman"/>
                <w:bCs/>
                <w:color w:val="FF0000"/>
              </w:rPr>
              <w:t xml:space="preserve">   </w:t>
            </w:r>
            <w:r w:rsidRPr="00D64A27">
              <w:rPr>
                <w:rFonts w:ascii="Times New Roman" w:eastAsia="Times New Roman" w:hAnsi="Times New Roman" w:cs="Times New Roman"/>
                <w:bCs/>
              </w:rPr>
              <w:t>14.058</w:t>
            </w:r>
          </w:p>
        </w:tc>
        <w:tc>
          <w:tcPr>
            <w:tcW w:w="610" w:type="pct"/>
          </w:tcPr>
          <w:p w:rsidR="00A361D4" w:rsidRPr="004F4BFF" w:rsidRDefault="002D433B"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8.176</w:t>
            </w: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xml:space="preserve">  60.857</w:t>
            </w:r>
          </w:p>
        </w:tc>
      </w:tr>
      <w:tr w:rsidR="00A361D4" w:rsidRPr="00DD02BB" w:rsidTr="00A361D4">
        <w:trPr>
          <w:cnfStyle w:val="000000100000"/>
          <w:trHeight w:val="66"/>
        </w:trPr>
        <w:tc>
          <w:tcPr>
            <w:cnfStyle w:val="001000000000"/>
            <w:tcW w:w="3046" w:type="pct"/>
            <w:noWrap/>
          </w:tcPr>
          <w:p w:rsidR="00A361D4" w:rsidRPr="00FC16F1" w:rsidRDefault="00A361D4"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(Termo de Execução Descentralizada)</w:t>
            </w:r>
            <w:r w:rsidRPr="000B1835">
              <w:rPr>
                <w:rFonts w:ascii="Times New Roman" w:eastAsia="Times New Roman" w:hAnsi="Times New Roman" w:cs="Times New Roman"/>
                <w:b w:val="0"/>
                <w:vertAlign w:val="superscript"/>
              </w:rPr>
              <w:t xml:space="preserve"> (1)</w:t>
            </w:r>
          </w:p>
        </w:tc>
        <w:tc>
          <w:tcPr>
            <w:tcW w:w="747" w:type="pct"/>
            <w:noWrap/>
          </w:tcPr>
          <w:p w:rsidR="00A361D4" w:rsidRPr="002D433B" w:rsidRDefault="00D64A27" w:rsidP="00E10482">
            <w:pPr>
              <w:jc w:val="right"/>
              <w:cnfStyle w:val="000000100000"/>
              <w:rPr>
                <w:rFonts w:ascii="Times New Roman" w:eastAsia="Times New Roman" w:hAnsi="Times New Roman" w:cs="Times New Roman"/>
                <w:bCs/>
                <w:color w:val="FF0000"/>
              </w:rPr>
            </w:pPr>
            <w:r w:rsidRPr="00D64A27">
              <w:rPr>
                <w:rFonts w:ascii="Times New Roman" w:eastAsia="Times New Roman" w:hAnsi="Times New Roman" w:cs="Times New Roman"/>
                <w:bCs/>
              </w:rPr>
              <w:t>53.345</w:t>
            </w:r>
          </w:p>
        </w:tc>
        <w:tc>
          <w:tcPr>
            <w:tcW w:w="610" w:type="pct"/>
          </w:tcPr>
          <w:p w:rsidR="00A361D4" w:rsidRPr="004F4BFF" w:rsidRDefault="002D433B"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30.149</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22.759</w:t>
            </w:r>
          </w:p>
        </w:tc>
      </w:tr>
      <w:tr w:rsidR="00A361D4" w:rsidRPr="00DD02BB" w:rsidTr="00A361D4">
        <w:trPr>
          <w:trHeight w:val="300"/>
        </w:trPr>
        <w:tc>
          <w:tcPr>
            <w:cnfStyle w:val="001000000000"/>
            <w:tcW w:w="3046" w:type="pct"/>
            <w:noWrap/>
            <w:hideMark/>
          </w:tcPr>
          <w:p w:rsidR="00A361D4" w:rsidRPr="00CD69F5" w:rsidRDefault="00A361D4"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747" w:type="pct"/>
            <w:noWrap/>
            <w:hideMark/>
          </w:tcPr>
          <w:p w:rsidR="00A361D4" w:rsidRPr="002D433B" w:rsidRDefault="00A361D4" w:rsidP="00E10482">
            <w:pPr>
              <w:jc w:val="right"/>
              <w:cnfStyle w:val="000000000000"/>
              <w:rPr>
                <w:rFonts w:ascii="Times New Roman" w:eastAsia="Times New Roman" w:hAnsi="Times New Roman" w:cs="Times New Roman"/>
                <w:bCs/>
                <w:color w:val="FF0000"/>
              </w:rPr>
            </w:pPr>
            <w:r w:rsidRPr="002D433B">
              <w:rPr>
                <w:rFonts w:ascii="Times New Roman" w:eastAsia="Times New Roman" w:hAnsi="Times New Roman" w:cs="Times New Roman"/>
                <w:bCs/>
                <w:color w:val="FF0000"/>
              </w:rPr>
              <w:t> </w:t>
            </w:r>
          </w:p>
        </w:tc>
        <w:tc>
          <w:tcPr>
            <w:tcW w:w="610" w:type="pct"/>
          </w:tcPr>
          <w:p w:rsidR="00A361D4" w:rsidRPr="004F4BFF" w:rsidRDefault="00A361D4" w:rsidP="00E10482">
            <w:pPr>
              <w:jc w:val="right"/>
              <w:cnfStyle w:val="000000000000"/>
              <w:rPr>
                <w:rFonts w:ascii="Times New Roman" w:eastAsia="Times New Roman" w:hAnsi="Times New Roman" w:cs="Times New Roman"/>
                <w:bCs/>
              </w:rPr>
            </w:pP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A361D4" w:rsidRPr="00DD02BB" w:rsidTr="00A361D4">
        <w:trPr>
          <w:cnfStyle w:val="000000100000"/>
          <w:trHeight w:val="300"/>
        </w:trPr>
        <w:tc>
          <w:tcPr>
            <w:cnfStyle w:val="001000000000"/>
            <w:tcW w:w="3046" w:type="pct"/>
            <w:noWrap/>
            <w:hideMark/>
          </w:tcPr>
          <w:p w:rsidR="00A361D4" w:rsidRPr="0027555C" w:rsidRDefault="00A361D4"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747" w:type="pct"/>
            <w:noWrap/>
            <w:hideMark/>
          </w:tcPr>
          <w:p w:rsidR="00A361D4" w:rsidRPr="00B74B74" w:rsidRDefault="00B74B74" w:rsidP="00E10482">
            <w:pPr>
              <w:jc w:val="right"/>
              <w:cnfStyle w:val="000000100000"/>
              <w:rPr>
                <w:rFonts w:ascii="Times New Roman" w:eastAsia="Times New Roman" w:hAnsi="Times New Roman" w:cs="Times New Roman"/>
                <w:bCs/>
              </w:rPr>
            </w:pPr>
            <w:r w:rsidRPr="00B74B74">
              <w:rPr>
                <w:rFonts w:ascii="Times New Roman" w:eastAsia="Times New Roman" w:hAnsi="Times New Roman" w:cs="Times New Roman"/>
                <w:bCs/>
              </w:rPr>
              <w:t>(1.069</w:t>
            </w:r>
            <w:r w:rsidR="00A361D4" w:rsidRPr="00B74B74">
              <w:rPr>
                <w:rFonts w:ascii="Times New Roman" w:eastAsia="Times New Roman" w:hAnsi="Times New Roman" w:cs="Times New Roman"/>
                <w:bCs/>
              </w:rPr>
              <w:t>)</w:t>
            </w:r>
          </w:p>
        </w:tc>
        <w:tc>
          <w:tcPr>
            <w:tcW w:w="610" w:type="pct"/>
          </w:tcPr>
          <w:p w:rsidR="002D433B" w:rsidRPr="004F4BFF" w:rsidRDefault="002D433B" w:rsidP="002D433B">
            <w:pPr>
              <w:jc w:val="right"/>
              <w:cnfStyle w:val="000000100000"/>
              <w:rPr>
                <w:rFonts w:ascii="Times New Roman" w:eastAsia="Times New Roman" w:hAnsi="Times New Roman" w:cs="Times New Roman"/>
                <w:bCs/>
              </w:rPr>
            </w:pPr>
            <w:r>
              <w:rPr>
                <w:rFonts w:ascii="Times New Roman" w:eastAsia="Times New Roman" w:hAnsi="Times New Roman" w:cs="Times New Roman"/>
                <w:bCs/>
              </w:rPr>
              <w:t>(920)</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(1.241)</w:t>
            </w:r>
          </w:p>
        </w:tc>
      </w:tr>
      <w:tr w:rsidR="00A361D4" w:rsidRPr="00DD02BB" w:rsidTr="00A361D4">
        <w:trPr>
          <w:trHeight w:val="300"/>
        </w:trPr>
        <w:tc>
          <w:tcPr>
            <w:cnfStyle w:val="001000000000"/>
            <w:tcW w:w="3046" w:type="pct"/>
            <w:noWrap/>
          </w:tcPr>
          <w:p w:rsidR="00A361D4" w:rsidRPr="00FC16F1" w:rsidRDefault="00A361D4"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747" w:type="pct"/>
            <w:noWrap/>
          </w:tcPr>
          <w:p w:rsidR="00A361D4" w:rsidRPr="00B74B74" w:rsidRDefault="00B74B74" w:rsidP="00A2694F">
            <w:pPr>
              <w:cnfStyle w:val="000000000000"/>
              <w:rPr>
                <w:rFonts w:ascii="Times New Roman" w:eastAsia="Times New Roman" w:hAnsi="Times New Roman" w:cs="Times New Roman"/>
                <w:bCs/>
              </w:rPr>
            </w:pPr>
            <w:r w:rsidRPr="00B74B74">
              <w:rPr>
                <w:rFonts w:ascii="Times New Roman" w:eastAsia="Times New Roman" w:hAnsi="Times New Roman" w:cs="Times New Roman"/>
                <w:bCs/>
              </w:rPr>
              <w:t xml:space="preserve">               (130</w:t>
            </w:r>
            <w:r w:rsidR="00A361D4" w:rsidRPr="00B74B74">
              <w:rPr>
                <w:rFonts w:ascii="Times New Roman" w:eastAsia="Times New Roman" w:hAnsi="Times New Roman" w:cs="Times New Roman"/>
                <w:bCs/>
              </w:rPr>
              <w:t>)</w:t>
            </w:r>
          </w:p>
        </w:tc>
        <w:tc>
          <w:tcPr>
            <w:tcW w:w="610" w:type="pct"/>
          </w:tcPr>
          <w:p w:rsidR="00A361D4" w:rsidRPr="004F4BFF" w:rsidRDefault="00F948D3"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(113)</w:t>
            </w:r>
          </w:p>
        </w:tc>
        <w:tc>
          <w:tcPr>
            <w:tcW w:w="597" w:type="pct"/>
            <w:noWrap/>
          </w:tcPr>
          <w:p w:rsidR="00A361D4" w:rsidRPr="004F4BFF" w:rsidRDefault="00A361D4"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(155)</w:t>
            </w:r>
          </w:p>
        </w:tc>
      </w:tr>
      <w:tr w:rsidR="00A361D4" w:rsidRPr="00DD02BB" w:rsidTr="00A361D4">
        <w:trPr>
          <w:cnfStyle w:val="000000100000"/>
          <w:trHeight w:val="300"/>
        </w:trPr>
        <w:tc>
          <w:tcPr>
            <w:cnfStyle w:val="001000000000"/>
            <w:tcW w:w="3046" w:type="pct"/>
            <w:noWrap/>
            <w:hideMark/>
          </w:tcPr>
          <w:p w:rsidR="00A361D4" w:rsidRPr="00FC16F1" w:rsidRDefault="00A361D4"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747" w:type="pct"/>
            <w:noWrap/>
            <w:hideMark/>
          </w:tcPr>
          <w:p w:rsidR="00A361D4" w:rsidRPr="00B74B74" w:rsidRDefault="00B74B74" w:rsidP="00E10482">
            <w:pPr>
              <w:jc w:val="right"/>
              <w:cnfStyle w:val="000000100000"/>
              <w:rPr>
                <w:rFonts w:ascii="Times New Roman" w:eastAsia="Times New Roman" w:hAnsi="Times New Roman" w:cs="Times New Roman"/>
                <w:bCs/>
              </w:rPr>
            </w:pPr>
            <w:r w:rsidRPr="00B74B74">
              <w:rPr>
                <w:rFonts w:ascii="Times New Roman" w:eastAsia="Times New Roman" w:hAnsi="Times New Roman" w:cs="Times New Roman"/>
                <w:bCs/>
              </w:rPr>
              <w:t>(108</w:t>
            </w:r>
            <w:r w:rsidR="00A361D4" w:rsidRPr="00B74B74">
              <w:rPr>
                <w:rFonts w:ascii="Times New Roman" w:eastAsia="Times New Roman" w:hAnsi="Times New Roman" w:cs="Times New Roman"/>
                <w:bCs/>
              </w:rPr>
              <w:t>)</w:t>
            </w:r>
          </w:p>
        </w:tc>
        <w:tc>
          <w:tcPr>
            <w:tcW w:w="610" w:type="pct"/>
          </w:tcPr>
          <w:p w:rsidR="00A361D4" w:rsidRPr="004F4BFF" w:rsidRDefault="002D433B"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(112)</w:t>
            </w:r>
          </w:p>
        </w:tc>
        <w:tc>
          <w:tcPr>
            <w:tcW w:w="597" w:type="pct"/>
            <w:noWrap/>
          </w:tcPr>
          <w:p w:rsidR="00A361D4" w:rsidRPr="004F4BFF" w:rsidRDefault="00A361D4"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(148)</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Pr>
          <w:rFonts w:ascii="Times New Roman" w:hAnsi="Times New Roman" w:cs="Times New Roman"/>
          <w:sz w:val="16"/>
          <w:szCs w:val="24"/>
        </w:rPr>
        <w:t xml:space="preserve"> na nota explicativa nº 20.</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E918DF" w:rsidRDefault="00E918DF"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40.3.</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Em consonância ao artigo 10º do Decreto nº 10.171, de 11 de dezembro de 2019,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BF12F4">
        <w:rPr>
          <w:rFonts w:ascii="Times New Roman" w:hAnsi="Times New Roman" w:cs="Times New Roman"/>
          <w:sz w:val="24"/>
          <w:szCs w:val="24"/>
        </w:rPr>
        <w:t xml:space="preserve"> No segundo</w:t>
      </w:r>
      <w:r w:rsidR="00303E61">
        <w:rPr>
          <w:rFonts w:ascii="Times New Roman" w:hAnsi="Times New Roman" w:cs="Times New Roman"/>
          <w:sz w:val="24"/>
          <w:szCs w:val="24"/>
        </w:rPr>
        <w:t xml:space="preserve"> trimestre de 2023</w:t>
      </w:r>
      <w:r w:rsidRPr="00644BCB">
        <w:rPr>
          <w:rFonts w:ascii="Times New Roman" w:hAnsi="Times New Roman" w:cs="Times New Roman"/>
          <w:sz w:val="24"/>
          <w:szCs w:val="24"/>
        </w:rPr>
        <w:t xml:space="preserve"> o pagamento efetuado da GARI resumiu-se conforme quadro a seguir:</w:t>
      </w:r>
    </w:p>
    <w:p w:rsidR="00DD02BB" w:rsidRPr="00644BCB" w:rsidRDefault="00DD02BB" w:rsidP="00644BCB">
      <w:pPr>
        <w:spacing w:after="0" w:line="240" w:lineRule="auto"/>
        <w:jc w:val="right"/>
        <w:rPr>
          <w:rFonts w:ascii="Times New Roman" w:hAnsi="Times New Roman" w:cs="Times New Roman"/>
          <w:b/>
          <w:sz w:val="24"/>
          <w:szCs w:val="24"/>
        </w:rPr>
      </w:pPr>
    </w:p>
    <w:tbl>
      <w:tblPr>
        <w:tblStyle w:val="GridTable4Accent3"/>
        <w:tblW w:w="10531" w:type="dxa"/>
        <w:tblLook w:val="04A0"/>
      </w:tblPr>
      <w:tblGrid>
        <w:gridCol w:w="2319"/>
        <w:gridCol w:w="2013"/>
        <w:gridCol w:w="1551"/>
        <w:gridCol w:w="2324"/>
        <w:gridCol w:w="2324"/>
      </w:tblGrid>
      <w:tr w:rsidR="00F119C6" w:rsidRPr="00644BCB" w:rsidTr="005A1515">
        <w:trPr>
          <w:cnfStyle w:val="100000000000"/>
          <w:trHeight w:val="271"/>
        </w:trPr>
        <w:tc>
          <w:tcPr>
            <w:cnfStyle w:val="001000000000"/>
            <w:tcW w:w="2319" w:type="dxa"/>
            <w:vMerge w:val="restart"/>
            <w:tcBorders>
              <w:right w:val="single" w:sz="4" w:space="0" w:color="9BBB59" w:themeColor="accent3"/>
            </w:tcBorders>
            <w:shd w:val="clear" w:color="auto" w:fill="4F6228" w:themeFill="accent3" w:themeFillShade="80"/>
            <w:noWrap/>
            <w:hideMark/>
          </w:tcPr>
          <w:p w:rsidR="00F119C6" w:rsidRPr="00B1507A" w:rsidRDefault="00F119C6" w:rsidP="00057415">
            <w:pPr>
              <w:jc w:val="center"/>
              <w:rPr>
                <w:rFonts w:ascii="Times New Roman" w:eastAsia="Times New Roman" w:hAnsi="Times New Roman" w:cs="Times New Roman"/>
                <w:bCs w:val="0"/>
                <w:color w:val="000000"/>
                <w:sz w:val="20"/>
              </w:rPr>
            </w:pPr>
            <w:r w:rsidRPr="00B1507A">
              <w:rPr>
                <w:rFonts w:ascii="Times New Roman" w:hAnsi="Times New Roman" w:cs="Times New Roman"/>
                <w:sz w:val="24"/>
                <w:szCs w:val="24"/>
              </w:rPr>
              <w:t>Em R$</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A361D4" w:rsidP="009942AA">
            <w:pPr>
              <w:tabs>
                <w:tab w:val="center" w:pos="1561"/>
                <w:tab w:val="right" w:pos="3122"/>
              </w:tabs>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Até 30/09</w:t>
            </w:r>
            <w:r w:rsidR="00740EF8">
              <w:rPr>
                <w:rFonts w:ascii="Times New Roman" w:eastAsia="Times New Roman" w:hAnsi="Times New Roman" w:cs="Times New Roman"/>
                <w:bCs w:val="0"/>
              </w:rPr>
              <w:t>/</w:t>
            </w:r>
            <w:r w:rsidR="00303E61">
              <w:rPr>
                <w:rFonts w:ascii="Times New Roman" w:eastAsia="Times New Roman" w:hAnsi="Times New Roman" w:cs="Times New Roman"/>
                <w:bCs w:val="0"/>
              </w:rPr>
              <w:t>2023</w:t>
            </w:r>
          </w:p>
        </w:tc>
        <w:tc>
          <w:tcPr>
            <w:tcW w:w="4648" w:type="dxa"/>
            <w:gridSpan w:val="2"/>
            <w:tcBorders>
              <w:left w:val="single" w:sz="4" w:space="0" w:color="9BBB59" w:themeColor="accent3"/>
            </w:tcBorders>
            <w:shd w:val="clear" w:color="auto" w:fill="4F6228" w:themeFill="accent3" w:themeFillShade="80"/>
          </w:tcPr>
          <w:p w:rsidR="00F119C6" w:rsidRPr="006C2AC4" w:rsidRDefault="00A361D4" w:rsidP="009942AA">
            <w:pPr>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BF12F4">
              <w:rPr>
                <w:rFonts w:ascii="Times New Roman" w:eastAsia="Times New Roman" w:hAnsi="Times New Roman" w:cs="Times New Roman"/>
                <w:bCs w:val="0"/>
              </w:rPr>
              <w:t>/2022</w:t>
            </w:r>
          </w:p>
        </w:tc>
      </w:tr>
      <w:tr w:rsidR="00D14150" w:rsidRPr="00644BCB" w:rsidTr="005A1515">
        <w:trPr>
          <w:cnfStyle w:val="000000100000"/>
          <w:trHeight w:val="271"/>
        </w:trPr>
        <w:tc>
          <w:tcPr>
            <w:cnfStyle w:val="00100000000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6E5394">
              <w:rPr>
                <w:rFonts w:ascii="Times New Roman" w:eastAsia="Times New Roman" w:hAnsi="Times New Roman" w:cs="Times New Roman"/>
                <w:b/>
                <w:bCs/>
                <w:color w:val="FFFFFF" w:themeColor="background1"/>
                <w:sz w:val="20"/>
              </w:rPr>
              <w:t>antitativo de Militares em 30/09</w:t>
            </w:r>
            <w:r w:rsidR="00453900">
              <w:rPr>
                <w:rFonts w:ascii="Times New Roman" w:eastAsia="Times New Roman" w:hAnsi="Times New Roman" w:cs="Times New Roman"/>
                <w:b/>
                <w:bCs/>
                <w:color w:val="FFFFFF" w:themeColor="background1"/>
                <w:sz w:val="20"/>
              </w:rPr>
              <w:t>/2023</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6E5394">
              <w:rPr>
                <w:rFonts w:ascii="Times New Roman" w:eastAsia="Times New Roman" w:hAnsi="Times New Roman" w:cs="Times New Roman"/>
                <w:b/>
                <w:bCs/>
                <w:color w:val="FFFFFF" w:themeColor="background1"/>
                <w:sz w:val="20"/>
              </w:rPr>
              <w:t xml:space="preserve"> Militares em 30/09</w:t>
            </w:r>
            <w:r w:rsidR="00453900">
              <w:rPr>
                <w:rFonts w:ascii="Times New Roman" w:eastAsia="Times New Roman" w:hAnsi="Times New Roman" w:cs="Times New Roman"/>
                <w:b/>
                <w:bCs/>
                <w:color w:val="FFFFFF" w:themeColor="background1"/>
                <w:sz w:val="20"/>
              </w:rPr>
              <w:t>/2022</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5A1515">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DB1C73">
            <w:pPr>
              <w:jc w:val="center"/>
              <w:cnfStyle w:val="000000000000"/>
              <w:rPr>
                <w:rFonts w:ascii="Times New Roman" w:eastAsia="Times New Roman" w:hAnsi="Times New Roman" w:cs="Times New Roman"/>
              </w:rPr>
            </w:pPr>
            <w:r w:rsidRPr="00976D8A">
              <w:rPr>
                <w:rFonts w:ascii="Times New Roman" w:eastAsia="Times New Roman" w:hAnsi="Times New Roman" w:cs="Times New Roman"/>
              </w:rPr>
              <w:t xml:space="preserve">       </w:t>
            </w:r>
            <w:r w:rsidR="00976D8A" w:rsidRPr="00976D8A">
              <w:rPr>
                <w:rFonts w:ascii="Times New Roman" w:eastAsia="Times New Roman" w:hAnsi="Times New Roman" w:cs="Times New Roman"/>
              </w:rPr>
              <w:t>51</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976D8A" w:rsidP="008908FC">
            <w:pPr>
              <w:jc w:val="right"/>
              <w:cnfStyle w:val="000000000000"/>
              <w:rPr>
                <w:rFonts w:ascii="Times New Roman" w:eastAsia="Times New Roman" w:hAnsi="Times New Roman" w:cs="Times New Roman"/>
              </w:rPr>
            </w:pPr>
            <w:r w:rsidRPr="00976D8A">
              <w:t>344.353,39</w:t>
            </w:r>
          </w:p>
        </w:tc>
        <w:tc>
          <w:tcPr>
            <w:tcW w:w="2324" w:type="dxa"/>
            <w:tcBorders>
              <w:left w:val="single" w:sz="4" w:space="0" w:color="9BBB59" w:themeColor="accent3"/>
            </w:tcBorders>
            <w:noWrap/>
          </w:tcPr>
          <w:p w:rsidR="00D14150" w:rsidRPr="004D60DF" w:rsidRDefault="001E02D2" w:rsidP="008908FC">
            <w:pPr>
              <w:jc w:val="center"/>
              <w:cnfStyle w:val="000000000000"/>
              <w:rPr>
                <w:rFonts w:ascii="Times New Roman" w:eastAsia="Times New Roman" w:hAnsi="Times New Roman" w:cs="Times New Roman"/>
              </w:rPr>
            </w:pPr>
            <w:r w:rsidRPr="004D60DF">
              <w:rPr>
                <w:rFonts w:ascii="Times New Roman" w:eastAsia="Times New Roman" w:hAnsi="Times New Roman" w:cs="Times New Roman"/>
              </w:rPr>
              <w:t xml:space="preserve">       </w:t>
            </w:r>
            <w:r w:rsidR="004D60DF" w:rsidRPr="004D60DF">
              <w:rPr>
                <w:rFonts w:ascii="Times New Roman" w:eastAsia="Times New Roman" w:hAnsi="Times New Roman" w:cs="Times New Roman"/>
              </w:rPr>
              <w:t>63</w:t>
            </w:r>
          </w:p>
        </w:tc>
        <w:tc>
          <w:tcPr>
            <w:tcW w:w="2324" w:type="dxa"/>
            <w:tcBorders>
              <w:right w:val="single" w:sz="4" w:space="0" w:color="9BBB59" w:themeColor="accent3"/>
            </w:tcBorders>
            <w:noWrap/>
          </w:tcPr>
          <w:p w:rsidR="00D14150" w:rsidRPr="004D60DF" w:rsidRDefault="004D60DF" w:rsidP="008908FC">
            <w:pPr>
              <w:jc w:val="right"/>
              <w:cnfStyle w:val="000000000000"/>
              <w:rPr>
                <w:rFonts w:ascii="Times New Roman" w:eastAsia="Times New Roman" w:hAnsi="Times New Roman" w:cs="Times New Roman"/>
              </w:rPr>
            </w:pPr>
            <w:r w:rsidRPr="004D60DF">
              <w:rPr>
                <w:rFonts w:ascii="Times New Roman" w:eastAsia="Times New Roman" w:hAnsi="Times New Roman" w:cs="Times New Roman"/>
              </w:rPr>
              <w:t>375.116,60</w:t>
            </w:r>
          </w:p>
        </w:tc>
      </w:tr>
      <w:tr w:rsidR="00D14150" w:rsidRPr="00644BCB" w:rsidTr="005A1515">
        <w:trPr>
          <w:cnfStyle w:val="000000100000"/>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8908FC">
            <w:pPr>
              <w:jc w:val="center"/>
              <w:cnfStyle w:val="000000100000"/>
              <w:rPr>
                <w:rFonts w:ascii="Times New Roman" w:eastAsia="Times New Roman" w:hAnsi="Times New Roman" w:cs="Times New Roman"/>
              </w:rPr>
            </w:pPr>
            <w:r w:rsidRPr="00976D8A">
              <w:rPr>
                <w:rFonts w:ascii="Times New Roman" w:eastAsia="Times New Roman" w:hAnsi="Times New Roman" w:cs="Times New Roman"/>
              </w:rPr>
              <w:t xml:space="preserve">       -</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002A4B">
            <w:pPr>
              <w:jc w:val="center"/>
              <w:cnfStyle w:val="000000100000"/>
              <w:rPr>
                <w:rFonts w:ascii="Times New Roman" w:eastAsia="Times New Roman" w:hAnsi="Times New Roman" w:cs="Times New Roman"/>
                <w:szCs w:val="24"/>
              </w:rPr>
            </w:pPr>
            <w:r w:rsidRPr="00976D8A">
              <w:rPr>
                <w:rFonts w:ascii="Times New Roman" w:eastAsia="Times New Roman" w:hAnsi="Times New Roman" w:cs="Times New Roman"/>
              </w:rPr>
              <w:t>-</w:t>
            </w:r>
          </w:p>
        </w:tc>
        <w:tc>
          <w:tcPr>
            <w:tcW w:w="2324" w:type="dxa"/>
            <w:tcBorders>
              <w:left w:val="single" w:sz="4" w:space="0" w:color="9BBB59" w:themeColor="accent3"/>
            </w:tcBorders>
            <w:noWrap/>
          </w:tcPr>
          <w:p w:rsidR="00D14150" w:rsidRPr="004D60DF" w:rsidRDefault="004D60DF" w:rsidP="008908FC">
            <w:pPr>
              <w:jc w:val="center"/>
              <w:cnfStyle w:val="000000100000"/>
              <w:rPr>
                <w:rFonts w:ascii="Times New Roman" w:eastAsia="Times New Roman" w:hAnsi="Times New Roman" w:cs="Times New Roman"/>
              </w:rPr>
            </w:pPr>
            <w:r w:rsidRPr="004D60DF">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4D60DF" w:rsidRDefault="00AA1AEE" w:rsidP="00AA1AEE">
            <w:pPr>
              <w:jc w:val="center"/>
              <w:cnfStyle w:val="000000100000"/>
              <w:rPr>
                <w:rFonts w:ascii="Times New Roman" w:eastAsia="Times New Roman" w:hAnsi="Times New Roman" w:cs="Times New Roman"/>
                <w:szCs w:val="24"/>
              </w:rPr>
            </w:pPr>
            <w:r w:rsidRPr="004D60DF">
              <w:rPr>
                <w:rFonts w:ascii="Times New Roman" w:eastAsia="Times New Roman" w:hAnsi="Times New Roman" w:cs="Times New Roman"/>
              </w:rPr>
              <w:t xml:space="preserve">                   -</w:t>
            </w:r>
          </w:p>
        </w:tc>
      </w:tr>
      <w:tr w:rsidR="00D14150" w:rsidRPr="00644BCB" w:rsidTr="005A1515">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8908FC">
            <w:pPr>
              <w:jc w:val="center"/>
              <w:cnfStyle w:val="000000000000"/>
              <w:rPr>
                <w:rFonts w:ascii="Times New Roman" w:eastAsia="Times New Roman" w:hAnsi="Times New Roman" w:cs="Times New Roman"/>
                <w:b/>
                <w:bCs/>
              </w:rPr>
            </w:pPr>
            <w:r w:rsidRPr="00976D8A">
              <w:rPr>
                <w:rFonts w:ascii="Times New Roman" w:eastAsia="Times New Roman" w:hAnsi="Times New Roman" w:cs="Times New Roman"/>
                <w:b/>
                <w:bCs/>
              </w:rPr>
              <w:t xml:space="preserve">       </w:t>
            </w:r>
            <w:r w:rsidR="00976D8A" w:rsidRPr="00976D8A">
              <w:rPr>
                <w:rFonts w:ascii="Times New Roman" w:eastAsia="Times New Roman" w:hAnsi="Times New Roman" w:cs="Times New Roman"/>
                <w:b/>
                <w:bCs/>
              </w:rPr>
              <w:t>51</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976D8A" w:rsidP="008908FC">
            <w:pPr>
              <w:jc w:val="right"/>
              <w:cnfStyle w:val="000000000000"/>
              <w:rPr>
                <w:rFonts w:ascii="Times New Roman" w:eastAsia="Times New Roman" w:hAnsi="Times New Roman" w:cs="Times New Roman"/>
                <w:b/>
                <w:bCs/>
              </w:rPr>
            </w:pPr>
            <w:r w:rsidRPr="00976D8A">
              <w:rPr>
                <w:b/>
              </w:rPr>
              <w:t>344.353,39</w:t>
            </w:r>
          </w:p>
        </w:tc>
        <w:tc>
          <w:tcPr>
            <w:tcW w:w="2324" w:type="dxa"/>
            <w:tcBorders>
              <w:left w:val="single" w:sz="4" w:space="0" w:color="9BBB59" w:themeColor="accent3"/>
            </w:tcBorders>
            <w:noWrap/>
          </w:tcPr>
          <w:p w:rsidR="00D14150" w:rsidRPr="004D60DF" w:rsidRDefault="004D60DF" w:rsidP="008908FC">
            <w:pPr>
              <w:jc w:val="center"/>
              <w:cnfStyle w:val="000000000000"/>
              <w:rPr>
                <w:rFonts w:ascii="Times New Roman" w:eastAsia="Times New Roman" w:hAnsi="Times New Roman" w:cs="Times New Roman"/>
                <w:b/>
                <w:bCs/>
              </w:rPr>
            </w:pPr>
            <w:r w:rsidRPr="004D60DF">
              <w:rPr>
                <w:rFonts w:ascii="Times New Roman" w:eastAsia="Times New Roman" w:hAnsi="Times New Roman" w:cs="Times New Roman"/>
                <w:b/>
                <w:bCs/>
              </w:rPr>
              <w:t xml:space="preserve">       63</w:t>
            </w:r>
          </w:p>
        </w:tc>
        <w:tc>
          <w:tcPr>
            <w:tcW w:w="2324" w:type="dxa"/>
            <w:tcBorders>
              <w:right w:val="single" w:sz="4" w:space="0" w:color="9BBB59" w:themeColor="accent3"/>
            </w:tcBorders>
            <w:noWrap/>
          </w:tcPr>
          <w:p w:rsidR="00D14150" w:rsidRPr="004D60DF" w:rsidRDefault="004D60DF" w:rsidP="008908FC">
            <w:pPr>
              <w:jc w:val="right"/>
              <w:cnfStyle w:val="000000000000"/>
              <w:rPr>
                <w:rFonts w:ascii="Times New Roman" w:eastAsia="Times New Roman" w:hAnsi="Times New Roman" w:cs="Times New Roman"/>
                <w:b/>
                <w:bCs/>
              </w:rPr>
            </w:pPr>
            <w:r w:rsidRPr="004D60DF">
              <w:rPr>
                <w:rFonts w:ascii="Times New Roman" w:eastAsia="Times New Roman" w:hAnsi="Times New Roman" w:cs="Times New Roman"/>
                <w:b/>
                <w:bCs/>
              </w:rPr>
              <w:t>375.116,60</w:t>
            </w:r>
          </w:p>
        </w:tc>
      </w:tr>
    </w:tbl>
    <w:p w:rsidR="00F62874" w:rsidRDefault="00F6287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 xml:space="preserve">41.1. </w:t>
      </w:r>
      <w:r w:rsidRPr="00644BCB">
        <w:rPr>
          <w:rFonts w:ascii="Times New Roman" w:hAnsi="Times New Roman" w:cs="Times New Roman"/>
          <w:sz w:val="24"/>
          <w:szCs w:val="24"/>
        </w:rPr>
        <w:t>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BE3764" w:rsidRDefault="00BE3764" w:rsidP="00644BCB">
      <w:pPr>
        <w:spacing w:after="0" w:line="240" w:lineRule="auto"/>
        <w:jc w:val="both"/>
        <w:rPr>
          <w:rFonts w:ascii="Times New Roman" w:hAnsi="Times New Roman" w:cs="Times New Roman"/>
          <w:b/>
          <w:sz w:val="24"/>
          <w:szCs w:val="24"/>
        </w:rPr>
      </w:pP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41.2.</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41.3.</w:t>
      </w:r>
      <w:r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AA6BF4" w:rsidRDefault="00AA6BF4" w:rsidP="00644BCB">
      <w:pPr>
        <w:spacing w:after="0" w:line="240" w:lineRule="auto"/>
        <w:jc w:val="both"/>
        <w:rPr>
          <w:rFonts w:ascii="Times New Roman" w:hAnsi="Times New Roman" w:cs="Times New Roman"/>
          <w:sz w:val="24"/>
          <w:szCs w:val="24"/>
        </w:rPr>
      </w:pPr>
    </w:p>
    <w:p w:rsidR="00B60890" w:rsidRPr="00AA6BF4" w:rsidRDefault="00453900" w:rsidP="00644BCB">
      <w:pPr>
        <w:spacing w:after="0" w:line="240" w:lineRule="auto"/>
        <w:jc w:val="both"/>
        <w:rPr>
          <w:rFonts w:ascii="Times New Roman" w:hAnsi="Times New Roman" w:cs="Times New Roman"/>
          <w:b/>
          <w:sz w:val="24"/>
          <w:szCs w:val="24"/>
        </w:rPr>
      </w:pPr>
      <w:r w:rsidRPr="00AA6BF4">
        <w:rPr>
          <w:rFonts w:ascii="Times New Roman" w:hAnsi="Times New Roman" w:cs="Times New Roman"/>
          <w:b/>
          <w:sz w:val="24"/>
          <w:szCs w:val="24"/>
        </w:rPr>
        <w:t xml:space="preserve">Em </w:t>
      </w:r>
      <w:r w:rsidR="00A361D4">
        <w:rPr>
          <w:rFonts w:ascii="Times New Roman" w:hAnsi="Times New Roman" w:cs="Times New Roman"/>
          <w:b/>
          <w:sz w:val="24"/>
          <w:szCs w:val="24"/>
        </w:rPr>
        <w:t>30/09</w:t>
      </w:r>
      <w:r w:rsidRPr="00AA6BF4">
        <w:rPr>
          <w:rFonts w:ascii="Times New Roman" w:hAnsi="Times New Roman" w:cs="Times New Roman"/>
          <w:b/>
          <w:sz w:val="24"/>
          <w:szCs w:val="24"/>
        </w:rPr>
        <w:t>/2023</w:t>
      </w:r>
    </w:p>
    <w:p w:rsidR="00AA6BF4" w:rsidRDefault="00AA6BF4" w:rsidP="00644BCB">
      <w:pPr>
        <w:spacing w:after="0" w:line="240" w:lineRule="auto"/>
        <w:jc w:val="both"/>
        <w:rPr>
          <w:rFonts w:ascii="Times New Roman" w:hAnsi="Times New Roman" w:cs="Times New Roman"/>
          <w:sz w:val="24"/>
          <w:szCs w:val="24"/>
        </w:rPr>
      </w:pPr>
    </w:p>
    <w:bookmarkStart w:id="39" w:name="_MON_1696687035"/>
    <w:bookmarkEnd w:id="39"/>
    <w:p w:rsidR="00905F23" w:rsidRDefault="00F07795" w:rsidP="00737BF5">
      <w:pPr>
        <w:spacing w:after="0" w:line="240" w:lineRule="auto"/>
        <w:jc w:val="both"/>
        <w:rPr>
          <w:rFonts w:ascii="Times New Roman" w:hAnsi="Times New Roman" w:cs="Times New Roman"/>
          <w:sz w:val="24"/>
          <w:szCs w:val="24"/>
        </w:rPr>
      </w:pPr>
      <w:r w:rsidRPr="00546949">
        <w:rPr>
          <w:rFonts w:ascii="Times New Roman" w:hAnsi="Times New Roman" w:cs="Times New Roman"/>
          <w:sz w:val="24"/>
          <w:szCs w:val="24"/>
        </w:rPr>
        <w:object w:dxaOrig="8857" w:dyaOrig="2759">
          <v:shape id="_x0000_i1060" type="#_x0000_t75" style="width:525.5pt;height:136.5pt" o:ole="">
            <v:imagedata r:id="rId84" o:title=""/>
          </v:shape>
          <o:OLEObject Type="Embed" ProgID="Excel.Sheet.12" ShapeID="_x0000_i1060" DrawAspect="Content" ObjectID="_1770111363" r:id="rId85"/>
        </w:object>
      </w: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A42B0E" w:rsidRDefault="00A42B0E" w:rsidP="00737BF5">
      <w:pPr>
        <w:spacing w:after="0" w:line="240" w:lineRule="auto"/>
        <w:jc w:val="both"/>
        <w:rPr>
          <w:rFonts w:ascii="Times New Roman" w:hAnsi="Times New Roman" w:cs="Times New Roman"/>
          <w:sz w:val="24"/>
          <w:szCs w:val="24"/>
        </w:rPr>
      </w:pPr>
    </w:p>
    <w:p w:rsidR="00590F92" w:rsidRDefault="00590F92" w:rsidP="00737BF5">
      <w:pPr>
        <w:spacing w:after="0" w:line="240" w:lineRule="auto"/>
        <w:jc w:val="both"/>
        <w:rPr>
          <w:rFonts w:ascii="Times New Roman" w:hAnsi="Times New Roman" w:cs="Times New Roman"/>
          <w:sz w:val="24"/>
          <w:szCs w:val="24"/>
        </w:rPr>
      </w:pPr>
    </w:p>
    <w:p w:rsidR="00376028" w:rsidRDefault="00376028" w:rsidP="00737BF5">
      <w:pPr>
        <w:spacing w:after="0" w:line="240" w:lineRule="auto"/>
        <w:jc w:val="both"/>
        <w:rPr>
          <w:rFonts w:ascii="Times New Roman" w:hAnsi="Times New Roman" w:cs="Times New Roman"/>
          <w:sz w:val="24"/>
          <w:szCs w:val="24"/>
        </w:rPr>
      </w:pPr>
    </w:p>
    <w:p w:rsidR="00376028" w:rsidRDefault="00376028" w:rsidP="00737BF5">
      <w:pPr>
        <w:spacing w:after="0" w:line="240" w:lineRule="auto"/>
        <w:jc w:val="both"/>
        <w:rPr>
          <w:rFonts w:ascii="Times New Roman" w:hAnsi="Times New Roman" w:cs="Times New Roman"/>
          <w:sz w:val="24"/>
          <w:szCs w:val="24"/>
        </w:rPr>
      </w:pPr>
    </w:p>
    <w:p w:rsidR="00644BCB" w:rsidRDefault="00644BCB"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41.4. </w:t>
      </w:r>
      <w:r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Default="00A361D4"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30/09</w:t>
      </w:r>
      <w:r w:rsidR="00453900">
        <w:rPr>
          <w:rFonts w:ascii="Times New Roman" w:hAnsi="Times New Roman" w:cs="Times New Roman"/>
          <w:sz w:val="24"/>
          <w:szCs w:val="24"/>
        </w:rPr>
        <w:t>/2023</w:t>
      </w:r>
    </w:p>
    <w:bookmarkStart w:id="40" w:name="_MON_1697522460"/>
    <w:bookmarkEnd w:id="40"/>
    <w:p w:rsidR="006F24FA" w:rsidRPr="001E01C8" w:rsidRDefault="00410CC8" w:rsidP="00CD1A66">
      <w:pPr>
        <w:spacing w:after="0" w:line="240" w:lineRule="auto"/>
        <w:jc w:val="both"/>
        <w:rPr>
          <w:rFonts w:ascii="Times New Roman" w:eastAsia="Times New Roman" w:hAnsi="Times New Roman" w:cs="Times New Roman"/>
          <w:sz w:val="20"/>
        </w:rPr>
      </w:pPr>
      <w:r w:rsidRPr="00546949">
        <w:rPr>
          <w:rFonts w:ascii="Times New Roman" w:hAnsi="Times New Roman" w:cs="Times New Roman"/>
          <w:sz w:val="24"/>
          <w:szCs w:val="24"/>
        </w:rPr>
        <w:object w:dxaOrig="9778" w:dyaOrig="4541">
          <v:shape id="_x0000_i1061" type="#_x0000_t75" style="width:525.5pt;height:223pt" o:ole="">
            <v:imagedata r:id="rId86" o:title=""/>
          </v:shape>
          <o:OLEObject Type="Embed" ProgID="Excel.Sheet.12" ShapeID="_x0000_i1061" DrawAspect="Content" ObjectID="_1770111364" r:id="rId87"/>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r w:rsidR="00533AC6" w:rsidRPr="001E01C8">
        <w:rPr>
          <w:rFonts w:ascii="Times New Roman" w:eastAsia="Times New Roman" w:hAnsi="Times New Roman" w:cs="Times New Roman"/>
          <w:sz w:val="20"/>
        </w:rPr>
        <w:tab/>
      </w:r>
      <w:r w:rsidR="00BC29E2" w:rsidRPr="001E01C8">
        <w:rPr>
          <w:rFonts w:ascii="Times New Roman" w:eastAsia="Times New Roman" w:hAnsi="Times New Roman" w:cs="Times New Roman"/>
          <w:sz w:val="20"/>
        </w:rPr>
        <w:tab/>
      </w:r>
    </w:p>
    <w:p w:rsidR="00644BCB" w:rsidRPr="00644BCB" w:rsidRDefault="00644BCB" w:rsidP="00A72477">
      <w:pPr>
        <w:spacing w:after="0" w:line="240" w:lineRule="auto"/>
        <w:rPr>
          <w:rFonts w:ascii="Times New Roman" w:hAnsi="Times New Roman" w:cs="Times New Roman"/>
          <w:sz w:val="24"/>
          <w:szCs w:val="24"/>
        </w:rPr>
      </w:pPr>
      <w:r w:rsidRPr="00644BCB">
        <w:rPr>
          <w:rFonts w:ascii="Times New Roman" w:hAnsi="Times New Roman" w:cs="Times New Roman"/>
          <w:sz w:val="24"/>
          <w:szCs w:val="24"/>
        </w:rPr>
        <w:t>a) lançamentos efetuados no sistema DATASUL após o encerramento do SIAF</w:t>
      </w:r>
      <w:r w:rsidR="00A361D4">
        <w:rPr>
          <w:rFonts w:ascii="Times New Roman" w:hAnsi="Times New Roman" w:cs="Times New Roman"/>
          <w:sz w:val="24"/>
          <w:szCs w:val="24"/>
        </w:rPr>
        <w:t>I de setembro</w:t>
      </w:r>
      <w:r w:rsidR="007F6FE2">
        <w:rPr>
          <w:rFonts w:ascii="Times New Roman" w:hAnsi="Times New Roman" w:cs="Times New Roman"/>
          <w:sz w:val="24"/>
          <w:szCs w:val="24"/>
        </w:rPr>
        <w:t xml:space="preserve"> de 2023</w:t>
      </w:r>
      <w:r w:rsidRPr="00644BCB">
        <w:rPr>
          <w:rFonts w:ascii="Times New Roman" w:hAnsi="Times New Roman" w:cs="Times New Roman"/>
          <w:sz w:val="24"/>
          <w:szCs w:val="24"/>
        </w:rPr>
        <w:t>.</w:t>
      </w:r>
    </w:p>
    <w:p w:rsidR="00644BCB" w:rsidRPr="00644BCB" w:rsidRDefault="00644BCB" w:rsidP="00A72477">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b) valor referente lançamentos não apropriados de impostos apurados após o encerramento do SIAFI.</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 xml:space="preserve">c) espaço temporal de registro entre SIAFI (liquidação da despesa) e DATASUL (ato da entrada do bem ou serviço). </w:t>
      </w:r>
    </w:p>
    <w:p w:rsidR="00DC5A11" w:rsidRDefault="00DC5A11" w:rsidP="00644BCB">
      <w:pPr>
        <w:spacing w:after="0" w:line="240" w:lineRule="auto"/>
        <w:jc w:val="both"/>
        <w:rPr>
          <w:rFonts w:ascii="Times New Roman" w:hAnsi="Times New Roman" w:cs="Times New Roman"/>
          <w:sz w:val="24"/>
          <w:szCs w:val="24"/>
        </w:rPr>
      </w:pPr>
      <w:r w:rsidRPr="00997D43">
        <w:rPr>
          <w:rFonts w:ascii="Times New Roman" w:hAnsi="Times New Roman" w:cs="Times New Roman"/>
          <w:sz w:val="24"/>
          <w:szCs w:val="24"/>
        </w:rPr>
        <w:t xml:space="preserve">d) </w:t>
      </w:r>
      <w:r w:rsidR="00997D43" w:rsidRPr="00997D43">
        <w:rPr>
          <w:rFonts w:ascii="Times New Roman" w:hAnsi="Times New Roman" w:cs="Times New Roman"/>
          <w:sz w:val="24"/>
          <w:szCs w:val="24"/>
        </w:rPr>
        <w:t>falta de evento contábil no registro das Sub</w:t>
      </w:r>
      <w:r w:rsidR="00A61635">
        <w:rPr>
          <w:rFonts w:ascii="Times New Roman" w:hAnsi="Times New Roman" w:cs="Times New Roman"/>
          <w:sz w:val="24"/>
          <w:szCs w:val="24"/>
        </w:rPr>
        <w:t>venções Governamentais no SIAFI</w:t>
      </w:r>
      <w:r w:rsidRPr="00997D43">
        <w:rPr>
          <w:rFonts w:ascii="Times New Roman" w:hAnsi="Times New Roman" w:cs="Times New Roman"/>
          <w:sz w:val="24"/>
          <w:szCs w:val="24"/>
        </w:rPr>
        <w:t>.</w:t>
      </w:r>
    </w:p>
    <w:p w:rsidR="00E918DF" w:rsidRDefault="00E918DF" w:rsidP="00644BCB">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3872C6" w:rsidRDefault="003872C6"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pPr>
            <w:r>
              <w:br w:type="page"/>
            </w:r>
          </w:p>
          <w:p w:rsidR="00E918DF" w:rsidRDefault="00E918DF" w:rsidP="00057415">
            <w:pPr>
              <w:jc w:val="center"/>
            </w:pPr>
          </w:p>
          <w:p w:rsidR="00E918DF" w:rsidRDefault="00E918DF" w:rsidP="00057415">
            <w:pPr>
              <w:jc w:val="center"/>
            </w:pPr>
          </w:p>
          <w:p w:rsidR="00E918DF" w:rsidRDefault="00E918DF" w:rsidP="00057415">
            <w:pPr>
              <w:jc w:val="center"/>
              <w:rPr>
                <w:rFonts w:ascii="Times New Roman" w:hAnsi="Times New Roman" w:cs="Times New Roman"/>
                <w:b/>
                <w:sz w:val="20"/>
                <w:szCs w:val="24"/>
              </w:rPr>
            </w:pPr>
          </w:p>
          <w:p w:rsidR="00644BCB" w:rsidRPr="007F44E0" w:rsidRDefault="009116F6" w:rsidP="00057415">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w:t>
            </w:r>
            <w:r w:rsidR="003C3445">
              <w:rPr>
                <w:rFonts w:ascii="Times New Roman" w:hAnsi="Times New Roman" w:cs="Times New Roman"/>
                <w:sz w:val="20"/>
                <w:szCs w:val="24"/>
              </w:rPr>
              <w:t>-</w:t>
            </w:r>
            <w:r w:rsidRPr="007F44E0">
              <w:rPr>
                <w:rFonts w:ascii="Times New Roman" w:hAnsi="Times New Roman" w:cs="Times New Roman"/>
                <w:sz w:val="20"/>
                <w:szCs w:val="24"/>
              </w:rPr>
              <w:t>Presidente</w:t>
            </w:r>
          </w:p>
          <w:p w:rsidR="009E0D9C" w:rsidRDefault="009E0D9C" w:rsidP="00057415">
            <w:pPr>
              <w:jc w:val="center"/>
              <w:rPr>
                <w:rFonts w:ascii="Times New Roman" w:hAnsi="Times New Roman" w:cs="Times New Roman"/>
                <w:sz w:val="20"/>
                <w:szCs w:val="24"/>
              </w:rPr>
            </w:pPr>
          </w:p>
          <w:p w:rsidR="006E6C7A" w:rsidRPr="007F44E0" w:rsidRDefault="006E6C7A" w:rsidP="00FE6031">
            <w:pPr>
              <w:jc w:val="center"/>
              <w:rPr>
                <w:rFonts w:ascii="Times New Roman" w:hAnsi="Times New Roman" w:cs="Times New Roman"/>
                <w:sz w:val="20"/>
                <w:szCs w:val="24"/>
              </w:rPr>
            </w:pPr>
          </w:p>
        </w:tc>
      </w:tr>
    </w:tbl>
    <w:p w:rsidR="003872C6" w:rsidRDefault="003872C6" w:rsidP="00B94A41">
      <w:pPr>
        <w:spacing w:after="0" w:line="240" w:lineRule="auto"/>
        <w:jc w:val="center"/>
        <w:rPr>
          <w:rFonts w:ascii="Times New Roman" w:hAnsi="Times New Roman" w:cs="Times New Roman"/>
          <w:b/>
          <w:sz w:val="48"/>
          <w:szCs w:val="24"/>
        </w:rPr>
      </w:pPr>
    </w:p>
    <w:p w:rsidR="00B80859" w:rsidRDefault="00B80859" w:rsidP="00B94A41">
      <w:pPr>
        <w:spacing w:after="0" w:line="240" w:lineRule="auto"/>
        <w:jc w:val="center"/>
        <w:rPr>
          <w:rFonts w:ascii="Times New Roman" w:hAnsi="Times New Roman" w:cs="Times New Roman"/>
          <w:b/>
          <w:sz w:val="48"/>
          <w:szCs w:val="24"/>
        </w:rPr>
      </w:pPr>
    </w:p>
    <w:p w:rsidR="00A61635" w:rsidRDefault="00A61635" w:rsidP="00B94A41">
      <w:pPr>
        <w:spacing w:after="0" w:line="240" w:lineRule="auto"/>
        <w:jc w:val="center"/>
        <w:rPr>
          <w:rFonts w:ascii="Times New Roman" w:hAnsi="Times New Roman" w:cs="Times New Roman"/>
          <w:b/>
          <w:sz w:val="48"/>
          <w:szCs w:val="24"/>
        </w:rPr>
      </w:pPr>
    </w:p>
    <w:p w:rsidR="00B054B8" w:rsidRDefault="00B054B8" w:rsidP="00B94A41">
      <w:pPr>
        <w:spacing w:after="0" w:line="240" w:lineRule="auto"/>
        <w:jc w:val="center"/>
        <w:rPr>
          <w:rFonts w:ascii="Times New Roman" w:hAnsi="Times New Roman" w:cs="Times New Roman"/>
          <w:b/>
          <w:sz w:val="48"/>
          <w:szCs w:val="24"/>
        </w:rPr>
      </w:pPr>
    </w:p>
    <w:p w:rsidR="00C465CF" w:rsidRDefault="00C465CF" w:rsidP="00B94A41">
      <w:pPr>
        <w:spacing w:after="0" w:line="240" w:lineRule="auto"/>
        <w:jc w:val="center"/>
        <w:rPr>
          <w:rFonts w:ascii="Times New Roman" w:hAnsi="Times New Roman" w:cs="Times New Roman"/>
          <w:b/>
          <w:sz w:val="48"/>
          <w:szCs w:val="24"/>
        </w:rPr>
      </w:pPr>
    </w:p>
    <w:p w:rsidR="00923E8A" w:rsidRDefault="00923E8A"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13667A">
      <w:headerReference w:type="default" r:id="rId88"/>
      <w:footerReference w:type="default" r:id="rId89"/>
      <w:headerReference w:type="first" r:id="rId90"/>
      <w:pgSz w:w="11907" w:h="16839" w:code="9"/>
      <w:pgMar w:top="720" w:right="720" w:bottom="720" w:left="720" w:header="709" w:footer="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F69" w:rsidRDefault="000A4F69" w:rsidP="00804E73">
      <w:pPr>
        <w:spacing w:after="0" w:line="240" w:lineRule="auto"/>
      </w:pPr>
      <w:r>
        <w:separator/>
      </w:r>
    </w:p>
  </w:endnote>
  <w:endnote w:type="continuationSeparator" w:id="0">
    <w:p w:rsidR="000A4F69" w:rsidRDefault="000A4F69"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5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8"/>
      <w:gridCol w:w="4714"/>
      <w:gridCol w:w="1246"/>
    </w:tblGrid>
    <w:tr w:rsidR="004B2517" w:rsidRPr="002B6B48" w:rsidTr="00BC5F62">
      <w:trPr>
        <w:trHeight w:val="474"/>
      </w:trPr>
      <w:tc>
        <w:tcPr>
          <w:tcW w:w="2551" w:type="pct"/>
          <w:vAlign w:val="center"/>
        </w:tcPr>
        <w:p w:rsidR="004B2517" w:rsidRPr="00BC5F62" w:rsidRDefault="004B2517" w:rsidP="002B6B48">
          <w:pPr>
            <w:rPr>
              <w:rFonts w:ascii="Arial" w:hAnsi="Arial" w:cs="Arial"/>
              <w:i/>
              <w:sz w:val="20"/>
              <w:szCs w:val="20"/>
            </w:rPr>
          </w:pPr>
          <w:r w:rsidRPr="00BC5F62">
            <w:rPr>
              <w:rFonts w:ascii="Arial" w:hAnsi="Arial" w:cs="Arial"/>
              <w:i/>
              <w:sz w:val="20"/>
              <w:szCs w:val="20"/>
            </w:rPr>
            <w:t>IMBEL® – CAPACIDADES QUE GERAM PODER DE COMBATE</w:t>
          </w:r>
        </w:p>
      </w:tc>
      <w:tc>
        <w:tcPr>
          <w:tcW w:w="1937" w:type="pct"/>
          <w:vAlign w:val="center"/>
        </w:tcPr>
        <w:p w:rsidR="004B2517" w:rsidRPr="002B6B48" w:rsidRDefault="004B2517" w:rsidP="007C6889">
          <w:pPr>
            <w:jc w:val="right"/>
            <w:rPr>
              <w:rFonts w:ascii="Arial" w:hAnsi="Arial" w:cs="Arial"/>
              <w:sz w:val="16"/>
              <w:szCs w:val="14"/>
            </w:rPr>
          </w:pPr>
          <w:r>
            <w:rPr>
              <w:rFonts w:ascii="Arial" w:hAnsi="Arial" w:cs="Arial"/>
              <w:sz w:val="16"/>
              <w:szCs w:val="14"/>
            </w:rPr>
            <w:t xml:space="preserve">                Pág. </w:t>
          </w:r>
          <w:r w:rsidR="00546949" w:rsidRPr="007C6889">
            <w:rPr>
              <w:rFonts w:ascii="Arial" w:hAnsi="Arial" w:cs="Arial"/>
              <w:sz w:val="16"/>
              <w:szCs w:val="14"/>
            </w:rPr>
            <w:fldChar w:fldCharType="begin"/>
          </w:r>
          <w:r w:rsidRPr="007C6889">
            <w:rPr>
              <w:rFonts w:ascii="Arial" w:hAnsi="Arial" w:cs="Arial"/>
              <w:sz w:val="16"/>
              <w:szCs w:val="14"/>
            </w:rPr>
            <w:instrText xml:space="preserve"> PAGE   \* MERGEFORMAT </w:instrText>
          </w:r>
          <w:r w:rsidR="00546949" w:rsidRPr="007C6889">
            <w:rPr>
              <w:rFonts w:ascii="Arial" w:hAnsi="Arial" w:cs="Arial"/>
              <w:sz w:val="16"/>
              <w:szCs w:val="14"/>
            </w:rPr>
            <w:fldChar w:fldCharType="separate"/>
          </w:r>
          <w:r w:rsidR="00616430">
            <w:rPr>
              <w:rFonts w:ascii="Arial" w:hAnsi="Arial" w:cs="Arial"/>
              <w:noProof/>
              <w:sz w:val="16"/>
              <w:szCs w:val="14"/>
            </w:rPr>
            <w:t>1</w:t>
          </w:r>
          <w:r w:rsidR="00546949" w:rsidRPr="007C6889">
            <w:rPr>
              <w:rFonts w:ascii="Arial" w:hAnsi="Arial" w:cs="Arial"/>
              <w:sz w:val="16"/>
              <w:szCs w:val="14"/>
            </w:rPr>
            <w:fldChar w:fldCharType="end"/>
          </w:r>
        </w:p>
      </w:tc>
      <w:tc>
        <w:tcPr>
          <w:tcW w:w="512" w:type="pct"/>
          <w:vAlign w:val="center"/>
        </w:tcPr>
        <w:p w:rsidR="004B2517" w:rsidRPr="002B6B48" w:rsidRDefault="004B2517" w:rsidP="002B6B48">
          <w:pPr>
            <w:jc w:val="right"/>
            <w:rPr>
              <w:rFonts w:ascii="Arial" w:hAnsi="Arial" w:cs="Arial"/>
              <w:sz w:val="16"/>
              <w:szCs w:val="14"/>
            </w:rPr>
          </w:pPr>
        </w:p>
      </w:tc>
    </w:tr>
  </w:tbl>
  <w:p w:rsidR="004B2517" w:rsidRPr="00497A88" w:rsidRDefault="004B2517"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4B2517" w:rsidTr="00D14573">
      <w:trPr>
        <w:jc w:val="center"/>
      </w:trPr>
      <w:tc>
        <w:tcPr>
          <w:tcW w:w="1757" w:type="dxa"/>
          <w:vAlign w:val="center"/>
        </w:tcPr>
        <w:p w:rsidR="004B2517" w:rsidRPr="00D14573" w:rsidRDefault="004B2517"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4B2517" w:rsidRDefault="004B2517" w:rsidP="00D14573">
          <w:pPr>
            <w:pStyle w:val="Rodap"/>
          </w:pPr>
          <w:r>
            <w:rPr>
              <w:noProof/>
              <w:lang w:eastAsia="pt-BR"/>
            </w:rPr>
            <w:drawing>
              <wp:inline distT="0" distB="0" distL="0" distR="0">
                <wp:extent cx="247081" cy="173079"/>
                <wp:effectExtent l="19050" t="0" r="569" b="0"/>
                <wp:docPr id="27"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4B2517" w:rsidRPr="003E68CA" w:rsidRDefault="004B2517" w:rsidP="003E68CA">
    <w:pPr>
      <w:pStyle w:val="Rodap"/>
      <w:rPr>
        <w:color w:val="FF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F69" w:rsidRDefault="000A4F69" w:rsidP="00804E73">
      <w:pPr>
        <w:spacing w:after="0" w:line="240" w:lineRule="auto"/>
      </w:pPr>
      <w:r>
        <w:separator/>
      </w:r>
    </w:p>
  </w:footnote>
  <w:footnote w:type="continuationSeparator" w:id="0">
    <w:p w:rsidR="000A4F69" w:rsidRDefault="000A4F69"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4B2517" w:rsidRPr="007B3D49" w:rsidTr="00203C4B">
      <w:trPr>
        <w:jc w:val="center"/>
      </w:trPr>
      <w:tc>
        <w:tcPr>
          <w:tcW w:w="0" w:type="auto"/>
        </w:tcPr>
        <w:p w:rsidR="004B2517" w:rsidRPr="007B3D49" w:rsidRDefault="004B2517"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4B2517" w:rsidRPr="00EE2A5A" w:rsidRDefault="004B2517"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4B2517" w:rsidRPr="007B3D49" w:rsidRDefault="004B2517"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4B2517" w:rsidRDefault="004B2517">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-915670</wp:posOffset>
          </wp:positionV>
          <wp:extent cx="7600950" cy="2725420"/>
          <wp:effectExtent l="0" t="0" r="0" b="0"/>
          <wp:wrapNone/>
          <wp:docPr id="26"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17" w:rsidRDefault="004B2517">
    <w:pPr>
      <w:pStyle w:val="Cabealho"/>
    </w:pPr>
    <w:r>
      <w:rPr>
        <w:noProof/>
        <w:sz w:val="16"/>
        <w:szCs w:val="16"/>
        <w:lang w:eastAsia="pt-BR"/>
      </w:rPr>
      <w:drawing>
        <wp:anchor distT="0" distB="0" distL="114300" distR="114300" simplePos="0" relativeHeight="251661824" behindDoc="1" locked="0" layoutInCell="1" allowOverlap="1">
          <wp:simplePos x="0" y="0"/>
          <wp:positionH relativeFrom="page">
            <wp:posOffset>-145636</wp:posOffset>
          </wp:positionH>
          <wp:positionV relativeFrom="paragraph">
            <wp:posOffset>-440690</wp:posOffset>
          </wp:positionV>
          <wp:extent cx="8822911" cy="3163570"/>
          <wp:effectExtent l="0" t="0" r="0" b="0"/>
          <wp:wrapNone/>
          <wp:docPr id="28"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822911" cy="31635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5"/>
  </w:num>
  <w:num w:numId="4">
    <w:abstractNumId w:val="5"/>
  </w:num>
  <w:num w:numId="5">
    <w:abstractNumId w:val="12"/>
  </w:num>
  <w:num w:numId="6">
    <w:abstractNumId w:val="9"/>
  </w:num>
  <w:num w:numId="7">
    <w:abstractNumId w:val="2"/>
  </w:num>
  <w:num w:numId="8">
    <w:abstractNumId w:val="8"/>
  </w:num>
  <w:num w:numId="9">
    <w:abstractNumId w:val="14"/>
  </w:num>
  <w:num w:numId="10">
    <w:abstractNumId w:val="17"/>
  </w:num>
  <w:num w:numId="11">
    <w:abstractNumId w:val="11"/>
  </w:num>
  <w:num w:numId="12">
    <w:abstractNumId w:val="1"/>
  </w:num>
  <w:num w:numId="13">
    <w:abstractNumId w:val="6"/>
  </w:num>
  <w:num w:numId="14">
    <w:abstractNumId w:val="3"/>
  </w:num>
  <w:num w:numId="15">
    <w:abstractNumId w:val="13"/>
  </w:num>
  <w:num w:numId="16">
    <w:abstractNumId w:val="7"/>
  </w:num>
  <w:num w:numId="17">
    <w:abstractNumId w:val="10"/>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907"/>
  <w:hyphenationZone w:val="425"/>
  <w:drawingGridHorizontalSpacing w:val="110"/>
  <w:displayHorizontalDrawingGridEvery w:val="2"/>
  <w:characterSpacingControl w:val="doNotCompress"/>
  <w:hdrShapeDefaults>
    <o:shapedefaults v:ext="edit" spidmax="275458"/>
  </w:hdrShapeDefaults>
  <w:footnotePr>
    <w:footnote w:id="-1"/>
    <w:footnote w:id="0"/>
  </w:footnotePr>
  <w:endnotePr>
    <w:endnote w:id="-1"/>
    <w:endnote w:id="0"/>
  </w:endnotePr>
  <w:compat/>
  <w:rsids>
    <w:rsidRoot w:val="00804E73"/>
    <w:rsid w:val="00000B7E"/>
    <w:rsid w:val="00000D89"/>
    <w:rsid w:val="00001737"/>
    <w:rsid w:val="00001F10"/>
    <w:rsid w:val="00002A4B"/>
    <w:rsid w:val="00002AB1"/>
    <w:rsid w:val="000034F7"/>
    <w:rsid w:val="0000358E"/>
    <w:rsid w:val="00004C38"/>
    <w:rsid w:val="000054A2"/>
    <w:rsid w:val="0000688D"/>
    <w:rsid w:val="00007AED"/>
    <w:rsid w:val="000100B3"/>
    <w:rsid w:val="0001124A"/>
    <w:rsid w:val="00012043"/>
    <w:rsid w:val="00012BB3"/>
    <w:rsid w:val="0001407B"/>
    <w:rsid w:val="00016151"/>
    <w:rsid w:val="00017B97"/>
    <w:rsid w:val="00020716"/>
    <w:rsid w:val="00020C72"/>
    <w:rsid w:val="00021540"/>
    <w:rsid w:val="00021924"/>
    <w:rsid w:val="000243CC"/>
    <w:rsid w:val="00024DD7"/>
    <w:rsid w:val="00025638"/>
    <w:rsid w:val="0002570E"/>
    <w:rsid w:val="000262C2"/>
    <w:rsid w:val="00026882"/>
    <w:rsid w:val="00026DEA"/>
    <w:rsid w:val="000278C4"/>
    <w:rsid w:val="00031419"/>
    <w:rsid w:val="00031A65"/>
    <w:rsid w:val="0003366B"/>
    <w:rsid w:val="00034A0E"/>
    <w:rsid w:val="00034B31"/>
    <w:rsid w:val="000354EA"/>
    <w:rsid w:val="000418D6"/>
    <w:rsid w:val="00044AA9"/>
    <w:rsid w:val="00045156"/>
    <w:rsid w:val="000458B9"/>
    <w:rsid w:val="0004598C"/>
    <w:rsid w:val="00045C81"/>
    <w:rsid w:val="00050180"/>
    <w:rsid w:val="00050BFD"/>
    <w:rsid w:val="00052869"/>
    <w:rsid w:val="00054760"/>
    <w:rsid w:val="00054A07"/>
    <w:rsid w:val="00057415"/>
    <w:rsid w:val="0005777B"/>
    <w:rsid w:val="00060A2F"/>
    <w:rsid w:val="00062B51"/>
    <w:rsid w:val="00062B8C"/>
    <w:rsid w:val="00062FAA"/>
    <w:rsid w:val="000630AE"/>
    <w:rsid w:val="0006344F"/>
    <w:rsid w:val="0006580F"/>
    <w:rsid w:val="00066F7C"/>
    <w:rsid w:val="000673D5"/>
    <w:rsid w:val="00067B86"/>
    <w:rsid w:val="0007306F"/>
    <w:rsid w:val="0007423B"/>
    <w:rsid w:val="00077BDB"/>
    <w:rsid w:val="00080E8A"/>
    <w:rsid w:val="00082E92"/>
    <w:rsid w:val="00083A82"/>
    <w:rsid w:val="00084520"/>
    <w:rsid w:val="00084D6A"/>
    <w:rsid w:val="000856E6"/>
    <w:rsid w:val="000859C1"/>
    <w:rsid w:val="000860E8"/>
    <w:rsid w:val="0008703E"/>
    <w:rsid w:val="00087F77"/>
    <w:rsid w:val="000907A4"/>
    <w:rsid w:val="000911F0"/>
    <w:rsid w:val="000A1AF5"/>
    <w:rsid w:val="000A1CA4"/>
    <w:rsid w:val="000A2C62"/>
    <w:rsid w:val="000A3F82"/>
    <w:rsid w:val="000A40A0"/>
    <w:rsid w:val="000A413F"/>
    <w:rsid w:val="000A431C"/>
    <w:rsid w:val="000A4F69"/>
    <w:rsid w:val="000A5ADB"/>
    <w:rsid w:val="000A61DC"/>
    <w:rsid w:val="000A71D6"/>
    <w:rsid w:val="000B1835"/>
    <w:rsid w:val="000B1AE7"/>
    <w:rsid w:val="000B2B2F"/>
    <w:rsid w:val="000B322A"/>
    <w:rsid w:val="000B3E83"/>
    <w:rsid w:val="000B6E22"/>
    <w:rsid w:val="000B7AE1"/>
    <w:rsid w:val="000C1DF5"/>
    <w:rsid w:val="000C32D3"/>
    <w:rsid w:val="000C3747"/>
    <w:rsid w:val="000C4553"/>
    <w:rsid w:val="000C5D73"/>
    <w:rsid w:val="000C6294"/>
    <w:rsid w:val="000C6C70"/>
    <w:rsid w:val="000C7230"/>
    <w:rsid w:val="000D0DDB"/>
    <w:rsid w:val="000D2738"/>
    <w:rsid w:val="000D28E5"/>
    <w:rsid w:val="000D4D94"/>
    <w:rsid w:val="000D6139"/>
    <w:rsid w:val="000D66A2"/>
    <w:rsid w:val="000D7C11"/>
    <w:rsid w:val="000D7E1C"/>
    <w:rsid w:val="000E0CB3"/>
    <w:rsid w:val="000E0F30"/>
    <w:rsid w:val="000E2D86"/>
    <w:rsid w:val="000E3024"/>
    <w:rsid w:val="000E3A58"/>
    <w:rsid w:val="000E3D2D"/>
    <w:rsid w:val="000E41AB"/>
    <w:rsid w:val="000E52A6"/>
    <w:rsid w:val="000E6A86"/>
    <w:rsid w:val="000E6E7D"/>
    <w:rsid w:val="000E7D8A"/>
    <w:rsid w:val="000E7EE4"/>
    <w:rsid w:val="000F0A67"/>
    <w:rsid w:val="000F50F1"/>
    <w:rsid w:val="000F5CF4"/>
    <w:rsid w:val="00100022"/>
    <w:rsid w:val="0010073D"/>
    <w:rsid w:val="001024F4"/>
    <w:rsid w:val="00105006"/>
    <w:rsid w:val="001054DB"/>
    <w:rsid w:val="0010572C"/>
    <w:rsid w:val="001069F8"/>
    <w:rsid w:val="00106AAA"/>
    <w:rsid w:val="001071FE"/>
    <w:rsid w:val="00107BF2"/>
    <w:rsid w:val="001114FD"/>
    <w:rsid w:val="001115AD"/>
    <w:rsid w:val="00111D76"/>
    <w:rsid w:val="0011437C"/>
    <w:rsid w:val="00114DAA"/>
    <w:rsid w:val="00115105"/>
    <w:rsid w:val="00115587"/>
    <w:rsid w:val="001155FA"/>
    <w:rsid w:val="0011642C"/>
    <w:rsid w:val="00117382"/>
    <w:rsid w:val="00117682"/>
    <w:rsid w:val="001209D2"/>
    <w:rsid w:val="00122A02"/>
    <w:rsid w:val="00122F50"/>
    <w:rsid w:val="001237D6"/>
    <w:rsid w:val="00124E77"/>
    <w:rsid w:val="001255E4"/>
    <w:rsid w:val="00127F14"/>
    <w:rsid w:val="0013025E"/>
    <w:rsid w:val="00130736"/>
    <w:rsid w:val="00130B09"/>
    <w:rsid w:val="001317E9"/>
    <w:rsid w:val="001319E9"/>
    <w:rsid w:val="00132D03"/>
    <w:rsid w:val="00134E8F"/>
    <w:rsid w:val="0013521C"/>
    <w:rsid w:val="00135FE0"/>
    <w:rsid w:val="0013667A"/>
    <w:rsid w:val="00140D2D"/>
    <w:rsid w:val="00142222"/>
    <w:rsid w:val="001431A3"/>
    <w:rsid w:val="0014360D"/>
    <w:rsid w:val="0014499F"/>
    <w:rsid w:val="001517E8"/>
    <w:rsid w:val="00154EF8"/>
    <w:rsid w:val="00157BE1"/>
    <w:rsid w:val="00157D29"/>
    <w:rsid w:val="0016006A"/>
    <w:rsid w:val="0016012F"/>
    <w:rsid w:val="00160ACF"/>
    <w:rsid w:val="00160CEE"/>
    <w:rsid w:val="00162372"/>
    <w:rsid w:val="00163B9A"/>
    <w:rsid w:val="00165429"/>
    <w:rsid w:val="00167196"/>
    <w:rsid w:val="00170383"/>
    <w:rsid w:val="0017059D"/>
    <w:rsid w:val="001723AE"/>
    <w:rsid w:val="00173A33"/>
    <w:rsid w:val="00174163"/>
    <w:rsid w:val="00174857"/>
    <w:rsid w:val="00174B56"/>
    <w:rsid w:val="001753BE"/>
    <w:rsid w:val="001758D1"/>
    <w:rsid w:val="00176CBC"/>
    <w:rsid w:val="00181FAB"/>
    <w:rsid w:val="00182F6E"/>
    <w:rsid w:val="00183024"/>
    <w:rsid w:val="00184F8C"/>
    <w:rsid w:val="00185089"/>
    <w:rsid w:val="0018712F"/>
    <w:rsid w:val="00192EBE"/>
    <w:rsid w:val="00193318"/>
    <w:rsid w:val="00193389"/>
    <w:rsid w:val="00197518"/>
    <w:rsid w:val="001A0F39"/>
    <w:rsid w:val="001A47B8"/>
    <w:rsid w:val="001A493E"/>
    <w:rsid w:val="001A49A4"/>
    <w:rsid w:val="001A4A8E"/>
    <w:rsid w:val="001A4BE3"/>
    <w:rsid w:val="001A570C"/>
    <w:rsid w:val="001A57E5"/>
    <w:rsid w:val="001A5F00"/>
    <w:rsid w:val="001B0345"/>
    <w:rsid w:val="001B11BC"/>
    <w:rsid w:val="001B1CB6"/>
    <w:rsid w:val="001B308B"/>
    <w:rsid w:val="001B4C3F"/>
    <w:rsid w:val="001B4C90"/>
    <w:rsid w:val="001B59B3"/>
    <w:rsid w:val="001B5AA8"/>
    <w:rsid w:val="001C12C4"/>
    <w:rsid w:val="001C1D7D"/>
    <w:rsid w:val="001C37F3"/>
    <w:rsid w:val="001C4AF7"/>
    <w:rsid w:val="001C4BCA"/>
    <w:rsid w:val="001C4BE9"/>
    <w:rsid w:val="001C5DA2"/>
    <w:rsid w:val="001C739C"/>
    <w:rsid w:val="001D0048"/>
    <w:rsid w:val="001D0F95"/>
    <w:rsid w:val="001D2AFA"/>
    <w:rsid w:val="001D2FAB"/>
    <w:rsid w:val="001D41A4"/>
    <w:rsid w:val="001D596F"/>
    <w:rsid w:val="001D6085"/>
    <w:rsid w:val="001D63F0"/>
    <w:rsid w:val="001D7384"/>
    <w:rsid w:val="001E01C8"/>
    <w:rsid w:val="001E02D2"/>
    <w:rsid w:val="001E19D1"/>
    <w:rsid w:val="001E202A"/>
    <w:rsid w:val="001E2B7C"/>
    <w:rsid w:val="001E4950"/>
    <w:rsid w:val="001E4A8C"/>
    <w:rsid w:val="001E64B5"/>
    <w:rsid w:val="001E6B22"/>
    <w:rsid w:val="001F143B"/>
    <w:rsid w:val="001F2523"/>
    <w:rsid w:val="001F3250"/>
    <w:rsid w:val="001F577A"/>
    <w:rsid w:val="001F5AB5"/>
    <w:rsid w:val="001F6447"/>
    <w:rsid w:val="002003B8"/>
    <w:rsid w:val="00201DEE"/>
    <w:rsid w:val="002035D4"/>
    <w:rsid w:val="002039C2"/>
    <w:rsid w:val="00203C4B"/>
    <w:rsid w:val="002043CA"/>
    <w:rsid w:val="002066F9"/>
    <w:rsid w:val="00211DAC"/>
    <w:rsid w:val="002205AE"/>
    <w:rsid w:val="00220913"/>
    <w:rsid w:val="00220FC9"/>
    <w:rsid w:val="00223B92"/>
    <w:rsid w:val="00224C40"/>
    <w:rsid w:val="00224E3B"/>
    <w:rsid w:val="002266BA"/>
    <w:rsid w:val="002302A7"/>
    <w:rsid w:val="00230E5A"/>
    <w:rsid w:val="00233B90"/>
    <w:rsid w:val="00234905"/>
    <w:rsid w:val="00236B51"/>
    <w:rsid w:val="00240744"/>
    <w:rsid w:val="0024090C"/>
    <w:rsid w:val="002411A6"/>
    <w:rsid w:val="00241A33"/>
    <w:rsid w:val="0024450D"/>
    <w:rsid w:val="002446B0"/>
    <w:rsid w:val="00244AD4"/>
    <w:rsid w:val="002464E1"/>
    <w:rsid w:val="002469D8"/>
    <w:rsid w:val="00250192"/>
    <w:rsid w:val="00253B8D"/>
    <w:rsid w:val="002546E0"/>
    <w:rsid w:val="00254D7A"/>
    <w:rsid w:val="0025511E"/>
    <w:rsid w:val="002559AD"/>
    <w:rsid w:val="0025650D"/>
    <w:rsid w:val="00256739"/>
    <w:rsid w:val="00262BD6"/>
    <w:rsid w:val="002637FF"/>
    <w:rsid w:val="002640FC"/>
    <w:rsid w:val="00265035"/>
    <w:rsid w:val="00266C36"/>
    <w:rsid w:val="002707DC"/>
    <w:rsid w:val="00270E02"/>
    <w:rsid w:val="00271656"/>
    <w:rsid w:val="00272D02"/>
    <w:rsid w:val="00272FF8"/>
    <w:rsid w:val="002741AF"/>
    <w:rsid w:val="002745C8"/>
    <w:rsid w:val="00274B10"/>
    <w:rsid w:val="00274ED4"/>
    <w:rsid w:val="0027555C"/>
    <w:rsid w:val="00275EE3"/>
    <w:rsid w:val="00276FCA"/>
    <w:rsid w:val="0027709C"/>
    <w:rsid w:val="00281FB3"/>
    <w:rsid w:val="00283354"/>
    <w:rsid w:val="00284434"/>
    <w:rsid w:val="00284A83"/>
    <w:rsid w:val="00285027"/>
    <w:rsid w:val="0028772B"/>
    <w:rsid w:val="002917AB"/>
    <w:rsid w:val="00291E93"/>
    <w:rsid w:val="002923F5"/>
    <w:rsid w:val="00294120"/>
    <w:rsid w:val="00294433"/>
    <w:rsid w:val="002969EB"/>
    <w:rsid w:val="00297477"/>
    <w:rsid w:val="002976F8"/>
    <w:rsid w:val="002A0199"/>
    <w:rsid w:val="002A08BB"/>
    <w:rsid w:val="002A11C5"/>
    <w:rsid w:val="002A1DC8"/>
    <w:rsid w:val="002A20A4"/>
    <w:rsid w:val="002A2DC0"/>
    <w:rsid w:val="002A4852"/>
    <w:rsid w:val="002A4E46"/>
    <w:rsid w:val="002A77B3"/>
    <w:rsid w:val="002B287C"/>
    <w:rsid w:val="002B2A5A"/>
    <w:rsid w:val="002B319E"/>
    <w:rsid w:val="002B3441"/>
    <w:rsid w:val="002B3857"/>
    <w:rsid w:val="002B4E81"/>
    <w:rsid w:val="002B6B48"/>
    <w:rsid w:val="002B72CA"/>
    <w:rsid w:val="002C05EB"/>
    <w:rsid w:val="002C1EA8"/>
    <w:rsid w:val="002C42DB"/>
    <w:rsid w:val="002C4F9A"/>
    <w:rsid w:val="002C7E24"/>
    <w:rsid w:val="002C7F3B"/>
    <w:rsid w:val="002D1992"/>
    <w:rsid w:val="002D1E7F"/>
    <w:rsid w:val="002D2202"/>
    <w:rsid w:val="002D433B"/>
    <w:rsid w:val="002D481B"/>
    <w:rsid w:val="002D6548"/>
    <w:rsid w:val="002E1422"/>
    <w:rsid w:val="002E1AB4"/>
    <w:rsid w:val="002E2DC5"/>
    <w:rsid w:val="002E2E6C"/>
    <w:rsid w:val="002E2FBE"/>
    <w:rsid w:val="002E3067"/>
    <w:rsid w:val="002E3519"/>
    <w:rsid w:val="002E3C48"/>
    <w:rsid w:val="002E48ED"/>
    <w:rsid w:val="002E52D3"/>
    <w:rsid w:val="002E5BBA"/>
    <w:rsid w:val="002E60CA"/>
    <w:rsid w:val="002F0F3C"/>
    <w:rsid w:val="002F1643"/>
    <w:rsid w:val="002F1CE8"/>
    <w:rsid w:val="002F2948"/>
    <w:rsid w:val="002F36E4"/>
    <w:rsid w:val="002F3D81"/>
    <w:rsid w:val="002F44E3"/>
    <w:rsid w:val="003011CA"/>
    <w:rsid w:val="0030147D"/>
    <w:rsid w:val="0030152F"/>
    <w:rsid w:val="0030188A"/>
    <w:rsid w:val="003027A2"/>
    <w:rsid w:val="00303E61"/>
    <w:rsid w:val="003062E5"/>
    <w:rsid w:val="00306418"/>
    <w:rsid w:val="003070F1"/>
    <w:rsid w:val="00310233"/>
    <w:rsid w:val="0031105D"/>
    <w:rsid w:val="00311650"/>
    <w:rsid w:val="00312884"/>
    <w:rsid w:val="00313A47"/>
    <w:rsid w:val="0031432F"/>
    <w:rsid w:val="00314C76"/>
    <w:rsid w:val="00315555"/>
    <w:rsid w:val="00315B81"/>
    <w:rsid w:val="00315CF9"/>
    <w:rsid w:val="0031684B"/>
    <w:rsid w:val="00317E5A"/>
    <w:rsid w:val="00317F03"/>
    <w:rsid w:val="00317F7D"/>
    <w:rsid w:val="00320915"/>
    <w:rsid w:val="00320DD4"/>
    <w:rsid w:val="00322413"/>
    <w:rsid w:val="00322E48"/>
    <w:rsid w:val="003237E2"/>
    <w:rsid w:val="0032518D"/>
    <w:rsid w:val="00325824"/>
    <w:rsid w:val="00327C73"/>
    <w:rsid w:val="00327FE3"/>
    <w:rsid w:val="00330171"/>
    <w:rsid w:val="003306F8"/>
    <w:rsid w:val="0033280A"/>
    <w:rsid w:val="0033314C"/>
    <w:rsid w:val="003347C1"/>
    <w:rsid w:val="003353F3"/>
    <w:rsid w:val="003355DB"/>
    <w:rsid w:val="00335B31"/>
    <w:rsid w:val="00340D56"/>
    <w:rsid w:val="0034233B"/>
    <w:rsid w:val="003439C7"/>
    <w:rsid w:val="00345045"/>
    <w:rsid w:val="00346572"/>
    <w:rsid w:val="0034691F"/>
    <w:rsid w:val="00351272"/>
    <w:rsid w:val="00351654"/>
    <w:rsid w:val="003544A9"/>
    <w:rsid w:val="00354783"/>
    <w:rsid w:val="0035548F"/>
    <w:rsid w:val="0035554C"/>
    <w:rsid w:val="00356AED"/>
    <w:rsid w:val="003575CD"/>
    <w:rsid w:val="00361187"/>
    <w:rsid w:val="00362659"/>
    <w:rsid w:val="003654C2"/>
    <w:rsid w:val="0036583B"/>
    <w:rsid w:val="0036772F"/>
    <w:rsid w:val="00372E35"/>
    <w:rsid w:val="00373F2E"/>
    <w:rsid w:val="00376028"/>
    <w:rsid w:val="00376439"/>
    <w:rsid w:val="00377D9B"/>
    <w:rsid w:val="00381F0D"/>
    <w:rsid w:val="00382A3D"/>
    <w:rsid w:val="003833CE"/>
    <w:rsid w:val="00384FC1"/>
    <w:rsid w:val="003854AB"/>
    <w:rsid w:val="00385554"/>
    <w:rsid w:val="00385EC9"/>
    <w:rsid w:val="003872C6"/>
    <w:rsid w:val="00387345"/>
    <w:rsid w:val="00391197"/>
    <w:rsid w:val="003913C4"/>
    <w:rsid w:val="00392C58"/>
    <w:rsid w:val="00393167"/>
    <w:rsid w:val="00395752"/>
    <w:rsid w:val="00396F87"/>
    <w:rsid w:val="00397115"/>
    <w:rsid w:val="00397D11"/>
    <w:rsid w:val="003A2315"/>
    <w:rsid w:val="003A3BDE"/>
    <w:rsid w:val="003A4785"/>
    <w:rsid w:val="003A5AE9"/>
    <w:rsid w:val="003A6590"/>
    <w:rsid w:val="003A7151"/>
    <w:rsid w:val="003B1991"/>
    <w:rsid w:val="003B54CA"/>
    <w:rsid w:val="003B6470"/>
    <w:rsid w:val="003B6602"/>
    <w:rsid w:val="003B779B"/>
    <w:rsid w:val="003C02A4"/>
    <w:rsid w:val="003C0893"/>
    <w:rsid w:val="003C08D6"/>
    <w:rsid w:val="003C3445"/>
    <w:rsid w:val="003C3F84"/>
    <w:rsid w:val="003C5D7B"/>
    <w:rsid w:val="003C6B9C"/>
    <w:rsid w:val="003C74F4"/>
    <w:rsid w:val="003C7623"/>
    <w:rsid w:val="003D0365"/>
    <w:rsid w:val="003D2B16"/>
    <w:rsid w:val="003D3213"/>
    <w:rsid w:val="003D3C44"/>
    <w:rsid w:val="003D5C16"/>
    <w:rsid w:val="003D7051"/>
    <w:rsid w:val="003D73A2"/>
    <w:rsid w:val="003E3561"/>
    <w:rsid w:val="003E432D"/>
    <w:rsid w:val="003E532E"/>
    <w:rsid w:val="003E65C2"/>
    <w:rsid w:val="003E68CA"/>
    <w:rsid w:val="003E7144"/>
    <w:rsid w:val="003E7455"/>
    <w:rsid w:val="003E77C6"/>
    <w:rsid w:val="003F027E"/>
    <w:rsid w:val="003F1AB8"/>
    <w:rsid w:val="003F4282"/>
    <w:rsid w:val="003F42E3"/>
    <w:rsid w:val="003F65EE"/>
    <w:rsid w:val="003F678F"/>
    <w:rsid w:val="004006FD"/>
    <w:rsid w:val="00401ACC"/>
    <w:rsid w:val="00401D81"/>
    <w:rsid w:val="004020B8"/>
    <w:rsid w:val="004023DE"/>
    <w:rsid w:val="00402A95"/>
    <w:rsid w:val="00402C16"/>
    <w:rsid w:val="004032F3"/>
    <w:rsid w:val="00403D11"/>
    <w:rsid w:val="00405173"/>
    <w:rsid w:val="00405F44"/>
    <w:rsid w:val="00406517"/>
    <w:rsid w:val="00406584"/>
    <w:rsid w:val="00406F21"/>
    <w:rsid w:val="004078FB"/>
    <w:rsid w:val="00407B6C"/>
    <w:rsid w:val="00410BC6"/>
    <w:rsid w:val="00410CC8"/>
    <w:rsid w:val="00413119"/>
    <w:rsid w:val="0041363F"/>
    <w:rsid w:val="004140F6"/>
    <w:rsid w:val="004145DC"/>
    <w:rsid w:val="00414C26"/>
    <w:rsid w:val="0041528A"/>
    <w:rsid w:val="00415805"/>
    <w:rsid w:val="00420B5C"/>
    <w:rsid w:val="00420DFF"/>
    <w:rsid w:val="0042124B"/>
    <w:rsid w:val="004218E2"/>
    <w:rsid w:val="004224A5"/>
    <w:rsid w:val="004227F0"/>
    <w:rsid w:val="00422FAD"/>
    <w:rsid w:val="00423703"/>
    <w:rsid w:val="0042392D"/>
    <w:rsid w:val="00424D5F"/>
    <w:rsid w:val="00426818"/>
    <w:rsid w:val="004270AB"/>
    <w:rsid w:val="00431A30"/>
    <w:rsid w:val="004323FE"/>
    <w:rsid w:val="0043266C"/>
    <w:rsid w:val="00432969"/>
    <w:rsid w:val="004331CD"/>
    <w:rsid w:val="004359DB"/>
    <w:rsid w:val="00437B83"/>
    <w:rsid w:val="0044031A"/>
    <w:rsid w:val="004421EE"/>
    <w:rsid w:val="00442A78"/>
    <w:rsid w:val="0044475E"/>
    <w:rsid w:val="00444CEA"/>
    <w:rsid w:val="0044544A"/>
    <w:rsid w:val="00445CB2"/>
    <w:rsid w:val="00445F1F"/>
    <w:rsid w:val="00447579"/>
    <w:rsid w:val="00447D1F"/>
    <w:rsid w:val="00450149"/>
    <w:rsid w:val="0045105A"/>
    <w:rsid w:val="004531D3"/>
    <w:rsid w:val="004535ED"/>
    <w:rsid w:val="00453900"/>
    <w:rsid w:val="004576C5"/>
    <w:rsid w:val="00460290"/>
    <w:rsid w:val="00462A38"/>
    <w:rsid w:val="00463BD0"/>
    <w:rsid w:val="00465254"/>
    <w:rsid w:val="004653A7"/>
    <w:rsid w:val="00465BCB"/>
    <w:rsid w:val="0046641E"/>
    <w:rsid w:val="0047434B"/>
    <w:rsid w:val="004765C5"/>
    <w:rsid w:val="00476ECC"/>
    <w:rsid w:val="004802F3"/>
    <w:rsid w:val="00480B3B"/>
    <w:rsid w:val="0048252C"/>
    <w:rsid w:val="00484267"/>
    <w:rsid w:val="00484845"/>
    <w:rsid w:val="004856FA"/>
    <w:rsid w:val="004860F5"/>
    <w:rsid w:val="004863B4"/>
    <w:rsid w:val="0048663C"/>
    <w:rsid w:val="00486716"/>
    <w:rsid w:val="004900A1"/>
    <w:rsid w:val="0049264C"/>
    <w:rsid w:val="00493101"/>
    <w:rsid w:val="00493342"/>
    <w:rsid w:val="00494739"/>
    <w:rsid w:val="004968B5"/>
    <w:rsid w:val="00497A88"/>
    <w:rsid w:val="004A0F37"/>
    <w:rsid w:val="004A0F3B"/>
    <w:rsid w:val="004A10A2"/>
    <w:rsid w:val="004A1151"/>
    <w:rsid w:val="004A1179"/>
    <w:rsid w:val="004A1E2D"/>
    <w:rsid w:val="004A1F47"/>
    <w:rsid w:val="004A4794"/>
    <w:rsid w:val="004A569E"/>
    <w:rsid w:val="004B0B9D"/>
    <w:rsid w:val="004B23FF"/>
    <w:rsid w:val="004B2517"/>
    <w:rsid w:val="004B25BF"/>
    <w:rsid w:val="004B4B16"/>
    <w:rsid w:val="004B66FF"/>
    <w:rsid w:val="004B6CE6"/>
    <w:rsid w:val="004C069C"/>
    <w:rsid w:val="004C0BCF"/>
    <w:rsid w:val="004C12D1"/>
    <w:rsid w:val="004C41E5"/>
    <w:rsid w:val="004C66E2"/>
    <w:rsid w:val="004C7283"/>
    <w:rsid w:val="004D12C5"/>
    <w:rsid w:val="004D1542"/>
    <w:rsid w:val="004D37B2"/>
    <w:rsid w:val="004D5DF0"/>
    <w:rsid w:val="004D60DF"/>
    <w:rsid w:val="004D61D9"/>
    <w:rsid w:val="004D765F"/>
    <w:rsid w:val="004D78DF"/>
    <w:rsid w:val="004E11D5"/>
    <w:rsid w:val="004E135E"/>
    <w:rsid w:val="004E14CB"/>
    <w:rsid w:val="004E3551"/>
    <w:rsid w:val="004E423B"/>
    <w:rsid w:val="004E4E9D"/>
    <w:rsid w:val="004E5525"/>
    <w:rsid w:val="004E5A87"/>
    <w:rsid w:val="004E6D4F"/>
    <w:rsid w:val="004E7D6E"/>
    <w:rsid w:val="004F1D98"/>
    <w:rsid w:val="004F27BC"/>
    <w:rsid w:val="004F2CA5"/>
    <w:rsid w:val="004F45A3"/>
    <w:rsid w:val="004F4B2D"/>
    <w:rsid w:val="004F4BFF"/>
    <w:rsid w:val="004F5F32"/>
    <w:rsid w:val="004F72D0"/>
    <w:rsid w:val="005011F6"/>
    <w:rsid w:val="00504A44"/>
    <w:rsid w:val="0050567C"/>
    <w:rsid w:val="00505EA5"/>
    <w:rsid w:val="00506019"/>
    <w:rsid w:val="005061E9"/>
    <w:rsid w:val="005101B1"/>
    <w:rsid w:val="005124F4"/>
    <w:rsid w:val="00512532"/>
    <w:rsid w:val="005135FB"/>
    <w:rsid w:val="00516CBA"/>
    <w:rsid w:val="00521A39"/>
    <w:rsid w:val="00522A6F"/>
    <w:rsid w:val="005268C8"/>
    <w:rsid w:val="0052786C"/>
    <w:rsid w:val="00531401"/>
    <w:rsid w:val="00531513"/>
    <w:rsid w:val="0053160A"/>
    <w:rsid w:val="00531ECB"/>
    <w:rsid w:val="00532ECF"/>
    <w:rsid w:val="00533AC6"/>
    <w:rsid w:val="005360F7"/>
    <w:rsid w:val="0053769F"/>
    <w:rsid w:val="00542E7C"/>
    <w:rsid w:val="005430EF"/>
    <w:rsid w:val="00543376"/>
    <w:rsid w:val="00545F07"/>
    <w:rsid w:val="0054625E"/>
    <w:rsid w:val="00546949"/>
    <w:rsid w:val="00551D8F"/>
    <w:rsid w:val="005520DA"/>
    <w:rsid w:val="00552244"/>
    <w:rsid w:val="00552C16"/>
    <w:rsid w:val="00552CF1"/>
    <w:rsid w:val="00553920"/>
    <w:rsid w:val="00555F3A"/>
    <w:rsid w:val="0055620D"/>
    <w:rsid w:val="0055704C"/>
    <w:rsid w:val="00560E69"/>
    <w:rsid w:val="005611C2"/>
    <w:rsid w:val="005655CF"/>
    <w:rsid w:val="0056613D"/>
    <w:rsid w:val="00566260"/>
    <w:rsid w:val="00566F1A"/>
    <w:rsid w:val="0057083B"/>
    <w:rsid w:val="00571CA3"/>
    <w:rsid w:val="00572AC3"/>
    <w:rsid w:val="00573AC0"/>
    <w:rsid w:val="00574A62"/>
    <w:rsid w:val="005776F5"/>
    <w:rsid w:val="00580FAE"/>
    <w:rsid w:val="00581677"/>
    <w:rsid w:val="00581C99"/>
    <w:rsid w:val="00582F5B"/>
    <w:rsid w:val="0058328B"/>
    <w:rsid w:val="00583907"/>
    <w:rsid w:val="005876AB"/>
    <w:rsid w:val="00587C0B"/>
    <w:rsid w:val="00590F92"/>
    <w:rsid w:val="00595799"/>
    <w:rsid w:val="00595B68"/>
    <w:rsid w:val="00597A2B"/>
    <w:rsid w:val="005A1515"/>
    <w:rsid w:val="005A211C"/>
    <w:rsid w:val="005A3B52"/>
    <w:rsid w:val="005A46F7"/>
    <w:rsid w:val="005A4B71"/>
    <w:rsid w:val="005A702B"/>
    <w:rsid w:val="005B00C3"/>
    <w:rsid w:val="005B0F4C"/>
    <w:rsid w:val="005B142F"/>
    <w:rsid w:val="005B35B2"/>
    <w:rsid w:val="005B3646"/>
    <w:rsid w:val="005B4A47"/>
    <w:rsid w:val="005B619A"/>
    <w:rsid w:val="005B783F"/>
    <w:rsid w:val="005C0D02"/>
    <w:rsid w:val="005C0F75"/>
    <w:rsid w:val="005C3BAD"/>
    <w:rsid w:val="005C544E"/>
    <w:rsid w:val="005C6241"/>
    <w:rsid w:val="005C7F09"/>
    <w:rsid w:val="005D194E"/>
    <w:rsid w:val="005D2FBD"/>
    <w:rsid w:val="005D34C3"/>
    <w:rsid w:val="005D3E96"/>
    <w:rsid w:val="005D58E1"/>
    <w:rsid w:val="005D6595"/>
    <w:rsid w:val="005D6DDC"/>
    <w:rsid w:val="005E04CF"/>
    <w:rsid w:val="005E1AE3"/>
    <w:rsid w:val="005E28FE"/>
    <w:rsid w:val="005E29F5"/>
    <w:rsid w:val="005E4847"/>
    <w:rsid w:val="005E48A9"/>
    <w:rsid w:val="005E4ADA"/>
    <w:rsid w:val="005E5114"/>
    <w:rsid w:val="005E5D11"/>
    <w:rsid w:val="005E72B1"/>
    <w:rsid w:val="005E796A"/>
    <w:rsid w:val="005F17FC"/>
    <w:rsid w:val="005F35FD"/>
    <w:rsid w:val="005F4015"/>
    <w:rsid w:val="005F402F"/>
    <w:rsid w:val="005F68B9"/>
    <w:rsid w:val="005F787B"/>
    <w:rsid w:val="005F7BBF"/>
    <w:rsid w:val="00601513"/>
    <w:rsid w:val="00601E3E"/>
    <w:rsid w:val="00601FEE"/>
    <w:rsid w:val="00606BD0"/>
    <w:rsid w:val="00607D42"/>
    <w:rsid w:val="0061210A"/>
    <w:rsid w:val="00612B1F"/>
    <w:rsid w:val="00613091"/>
    <w:rsid w:val="006139B0"/>
    <w:rsid w:val="00616094"/>
    <w:rsid w:val="00616430"/>
    <w:rsid w:val="00616A8B"/>
    <w:rsid w:val="00617AAB"/>
    <w:rsid w:val="0062249C"/>
    <w:rsid w:val="00622DBC"/>
    <w:rsid w:val="0062337F"/>
    <w:rsid w:val="00623A97"/>
    <w:rsid w:val="00624EA7"/>
    <w:rsid w:val="00630334"/>
    <w:rsid w:val="00631253"/>
    <w:rsid w:val="0063173E"/>
    <w:rsid w:val="006345B5"/>
    <w:rsid w:val="00635F08"/>
    <w:rsid w:val="00636276"/>
    <w:rsid w:val="00640182"/>
    <w:rsid w:val="006415B8"/>
    <w:rsid w:val="00641D6B"/>
    <w:rsid w:val="006436BA"/>
    <w:rsid w:val="00643CAA"/>
    <w:rsid w:val="00644BCB"/>
    <w:rsid w:val="006461C3"/>
    <w:rsid w:val="00650C20"/>
    <w:rsid w:val="00651193"/>
    <w:rsid w:val="006521F8"/>
    <w:rsid w:val="00653646"/>
    <w:rsid w:val="00653AD9"/>
    <w:rsid w:val="006558BC"/>
    <w:rsid w:val="006570EC"/>
    <w:rsid w:val="00657477"/>
    <w:rsid w:val="00657672"/>
    <w:rsid w:val="00660368"/>
    <w:rsid w:val="00661CE5"/>
    <w:rsid w:val="00662C95"/>
    <w:rsid w:val="006644BF"/>
    <w:rsid w:val="0066598D"/>
    <w:rsid w:val="00666D9F"/>
    <w:rsid w:val="00667586"/>
    <w:rsid w:val="006703ED"/>
    <w:rsid w:val="00671312"/>
    <w:rsid w:val="006717E6"/>
    <w:rsid w:val="00672FC6"/>
    <w:rsid w:val="00674217"/>
    <w:rsid w:val="0067623A"/>
    <w:rsid w:val="00677A77"/>
    <w:rsid w:val="006822B8"/>
    <w:rsid w:val="0068268D"/>
    <w:rsid w:val="00682A97"/>
    <w:rsid w:val="00683B70"/>
    <w:rsid w:val="006866F0"/>
    <w:rsid w:val="00690EBE"/>
    <w:rsid w:val="00691172"/>
    <w:rsid w:val="00693183"/>
    <w:rsid w:val="0069337E"/>
    <w:rsid w:val="00693517"/>
    <w:rsid w:val="006936D4"/>
    <w:rsid w:val="0069449A"/>
    <w:rsid w:val="006950AC"/>
    <w:rsid w:val="0069751F"/>
    <w:rsid w:val="00697B78"/>
    <w:rsid w:val="00697C7A"/>
    <w:rsid w:val="006A11B7"/>
    <w:rsid w:val="006A17FD"/>
    <w:rsid w:val="006A39AF"/>
    <w:rsid w:val="006A42C3"/>
    <w:rsid w:val="006A69BF"/>
    <w:rsid w:val="006A6E32"/>
    <w:rsid w:val="006A767B"/>
    <w:rsid w:val="006A7790"/>
    <w:rsid w:val="006A7CD5"/>
    <w:rsid w:val="006A7FA9"/>
    <w:rsid w:val="006B09B6"/>
    <w:rsid w:val="006B15C3"/>
    <w:rsid w:val="006B419A"/>
    <w:rsid w:val="006B49F6"/>
    <w:rsid w:val="006B4CBF"/>
    <w:rsid w:val="006B5818"/>
    <w:rsid w:val="006B5C03"/>
    <w:rsid w:val="006B7ED8"/>
    <w:rsid w:val="006C00DA"/>
    <w:rsid w:val="006C019C"/>
    <w:rsid w:val="006C1869"/>
    <w:rsid w:val="006C239C"/>
    <w:rsid w:val="006C2AC4"/>
    <w:rsid w:val="006C415E"/>
    <w:rsid w:val="006C59A0"/>
    <w:rsid w:val="006C72B5"/>
    <w:rsid w:val="006D02D7"/>
    <w:rsid w:val="006D074E"/>
    <w:rsid w:val="006D1425"/>
    <w:rsid w:val="006D20D5"/>
    <w:rsid w:val="006D442D"/>
    <w:rsid w:val="006D5BED"/>
    <w:rsid w:val="006D600E"/>
    <w:rsid w:val="006D7328"/>
    <w:rsid w:val="006E04EB"/>
    <w:rsid w:val="006E04F2"/>
    <w:rsid w:val="006E2463"/>
    <w:rsid w:val="006E2A3B"/>
    <w:rsid w:val="006E5394"/>
    <w:rsid w:val="006E6C7A"/>
    <w:rsid w:val="006F20E3"/>
    <w:rsid w:val="006F24FA"/>
    <w:rsid w:val="006F2A47"/>
    <w:rsid w:val="006F54DD"/>
    <w:rsid w:val="006F6DED"/>
    <w:rsid w:val="006F7001"/>
    <w:rsid w:val="00700D2E"/>
    <w:rsid w:val="007043BD"/>
    <w:rsid w:val="00705704"/>
    <w:rsid w:val="007061A4"/>
    <w:rsid w:val="00706F76"/>
    <w:rsid w:val="007075E3"/>
    <w:rsid w:val="00707E42"/>
    <w:rsid w:val="007114A0"/>
    <w:rsid w:val="00713364"/>
    <w:rsid w:val="007137D8"/>
    <w:rsid w:val="00713BB4"/>
    <w:rsid w:val="00716F1B"/>
    <w:rsid w:val="00721762"/>
    <w:rsid w:val="00722139"/>
    <w:rsid w:val="00724E01"/>
    <w:rsid w:val="0072575E"/>
    <w:rsid w:val="0072577A"/>
    <w:rsid w:val="007275CA"/>
    <w:rsid w:val="00730BDF"/>
    <w:rsid w:val="00732540"/>
    <w:rsid w:val="00732C8A"/>
    <w:rsid w:val="007334CE"/>
    <w:rsid w:val="00733AA8"/>
    <w:rsid w:val="00733FD2"/>
    <w:rsid w:val="00734610"/>
    <w:rsid w:val="00735042"/>
    <w:rsid w:val="0073574E"/>
    <w:rsid w:val="00735D17"/>
    <w:rsid w:val="0073639B"/>
    <w:rsid w:val="0073740E"/>
    <w:rsid w:val="00737BF5"/>
    <w:rsid w:val="00740EF8"/>
    <w:rsid w:val="007416B8"/>
    <w:rsid w:val="007434BD"/>
    <w:rsid w:val="00743786"/>
    <w:rsid w:val="00743F65"/>
    <w:rsid w:val="00746CA7"/>
    <w:rsid w:val="00747412"/>
    <w:rsid w:val="007478DA"/>
    <w:rsid w:val="0074796C"/>
    <w:rsid w:val="00747C23"/>
    <w:rsid w:val="007531AF"/>
    <w:rsid w:val="007539B4"/>
    <w:rsid w:val="00753DFB"/>
    <w:rsid w:val="00753E31"/>
    <w:rsid w:val="00754BBD"/>
    <w:rsid w:val="00754ED6"/>
    <w:rsid w:val="0076145A"/>
    <w:rsid w:val="00763A1F"/>
    <w:rsid w:val="00764515"/>
    <w:rsid w:val="007649EB"/>
    <w:rsid w:val="00764EC6"/>
    <w:rsid w:val="007655F0"/>
    <w:rsid w:val="007656A0"/>
    <w:rsid w:val="00766A70"/>
    <w:rsid w:val="00767334"/>
    <w:rsid w:val="00767DD0"/>
    <w:rsid w:val="00770B13"/>
    <w:rsid w:val="00773BE2"/>
    <w:rsid w:val="00774D07"/>
    <w:rsid w:val="00775459"/>
    <w:rsid w:val="0077731E"/>
    <w:rsid w:val="00777C7B"/>
    <w:rsid w:val="00781033"/>
    <w:rsid w:val="00781497"/>
    <w:rsid w:val="0078187F"/>
    <w:rsid w:val="00781F22"/>
    <w:rsid w:val="00783E62"/>
    <w:rsid w:val="00783FCA"/>
    <w:rsid w:val="007844CF"/>
    <w:rsid w:val="00785A2E"/>
    <w:rsid w:val="007873EB"/>
    <w:rsid w:val="00787CAA"/>
    <w:rsid w:val="00787F4C"/>
    <w:rsid w:val="00790F9C"/>
    <w:rsid w:val="0079151E"/>
    <w:rsid w:val="00791BF6"/>
    <w:rsid w:val="007948E8"/>
    <w:rsid w:val="00796183"/>
    <w:rsid w:val="00796ED8"/>
    <w:rsid w:val="007A024E"/>
    <w:rsid w:val="007A3D1F"/>
    <w:rsid w:val="007A4D2D"/>
    <w:rsid w:val="007A71F5"/>
    <w:rsid w:val="007A7965"/>
    <w:rsid w:val="007B1CCA"/>
    <w:rsid w:val="007B33A0"/>
    <w:rsid w:val="007B3DAD"/>
    <w:rsid w:val="007B56FF"/>
    <w:rsid w:val="007B59D6"/>
    <w:rsid w:val="007B7205"/>
    <w:rsid w:val="007C023B"/>
    <w:rsid w:val="007C0745"/>
    <w:rsid w:val="007C0DD2"/>
    <w:rsid w:val="007C3326"/>
    <w:rsid w:val="007C3511"/>
    <w:rsid w:val="007C36C0"/>
    <w:rsid w:val="007C4074"/>
    <w:rsid w:val="007C4112"/>
    <w:rsid w:val="007C5130"/>
    <w:rsid w:val="007C54CD"/>
    <w:rsid w:val="007C5ED5"/>
    <w:rsid w:val="007C6889"/>
    <w:rsid w:val="007D2360"/>
    <w:rsid w:val="007D27B1"/>
    <w:rsid w:val="007D2B0C"/>
    <w:rsid w:val="007D3047"/>
    <w:rsid w:val="007D42CF"/>
    <w:rsid w:val="007D4F59"/>
    <w:rsid w:val="007D511E"/>
    <w:rsid w:val="007D6605"/>
    <w:rsid w:val="007D7AA8"/>
    <w:rsid w:val="007E367E"/>
    <w:rsid w:val="007E5384"/>
    <w:rsid w:val="007E69A4"/>
    <w:rsid w:val="007E712F"/>
    <w:rsid w:val="007E72C7"/>
    <w:rsid w:val="007E7535"/>
    <w:rsid w:val="007E7B46"/>
    <w:rsid w:val="007F094C"/>
    <w:rsid w:val="007F18E9"/>
    <w:rsid w:val="007F44E0"/>
    <w:rsid w:val="007F4546"/>
    <w:rsid w:val="007F50BE"/>
    <w:rsid w:val="007F6FE2"/>
    <w:rsid w:val="007F7F81"/>
    <w:rsid w:val="00801A7B"/>
    <w:rsid w:val="00802851"/>
    <w:rsid w:val="00802EE0"/>
    <w:rsid w:val="00804E73"/>
    <w:rsid w:val="008053C3"/>
    <w:rsid w:val="00805486"/>
    <w:rsid w:val="00810056"/>
    <w:rsid w:val="008132BB"/>
    <w:rsid w:val="008159BE"/>
    <w:rsid w:val="00815ACA"/>
    <w:rsid w:val="008161D3"/>
    <w:rsid w:val="0081640A"/>
    <w:rsid w:val="00817AA5"/>
    <w:rsid w:val="00821281"/>
    <w:rsid w:val="008219FC"/>
    <w:rsid w:val="008228AD"/>
    <w:rsid w:val="00822945"/>
    <w:rsid w:val="0082317C"/>
    <w:rsid w:val="0082434E"/>
    <w:rsid w:val="00825B03"/>
    <w:rsid w:val="00827D81"/>
    <w:rsid w:val="00827E7F"/>
    <w:rsid w:val="00830798"/>
    <w:rsid w:val="00831C94"/>
    <w:rsid w:val="00832694"/>
    <w:rsid w:val="00832A27"/>
    <w:rsid w:val="00834B39"/>
    <w:rsid w:val="00834F03"/>
    <w:rsid w:val="008351A9"/>
    <w:rsid w:val="00835852"/>
    <w:rsid w:val="00835CA5"/>
    <w:rsid w:val="00835D14"/>
    <w:rsid w:val="008370D2"/>
    <w:rsid w:val="0084161A"/>
    <w:rsid w:val="00845394"/>
    <w:rsid w:val="0084636F"/>
    <w:rsid w:val="00847E57"/>
    <w:rsid w:val="00847EA4"/>
    <w:rsid w:val="00850843"/>
    <w:rsid w:val="00853CB4"/>
    <w:rsid w:val="00853D88"/>
    <w:rsid w:val="008569B5"/>
    <w:rsid w:val="008570EB"/>
    <w:rsid w:val="00857E4C"/>
    <w:rsid w:val="008625FE"/>
    <w:rsid w:val="00862984"/>
    <w:rsid w:val="00862AD4"/>
    <w:rsid w:val="00865CE7"/>
    <w:rsid w:val="00866867"/>
    <w:rsid w:val="008704E5"/>
    <w:rsid w:val="00870DBE"/>
    <w:rsid w:val="0087144A"/>
    <w:rsid w:val="00873444"/>
    <w:rsid w:val="00874215"/>
    <w:rsid w:val="00874B6F"/>
    <w:rsid w:val="00875916"/>
    <w:rsid w:val="00875DFF"/>
    <w:rsid w:val="0087644D"/>
    <w:rsid w:val="008810A4"/>
    <w:rsid w:val="008812E2"/>
    <w:rsid w:val="00883823"/>
    <w:rsid w:val="00883B03"/>
    <w:rsid w:val="00884DB5"/>
    <w:rsid w:val="00885ED7"/>
    <w:rsid w:val="00890162"/>
    <w:rsid w:val="0089024A"/>
    <w:rsid w:val="008908FC"/>
    <w:rsid w:val="00890BEF"/>
    <w:rsid w:val="008929A8"/>
    <w:rsid w:val="00893166"/>
    <w:rsid w:val="00893622"/>
    <w:rsid w:val="008944E0"/>
    <w:rsid w:val="00894F80"/>
    <w:rsid w:val="00895CFD"/>
    <w:rsid w:val="00896C3F"/>
    <w:rsid w:val="008A097A"/>
    <w:rsid w:val="008A12F9"/>
    <w:rsid w:val="008A4167"/>
    <w:rsid w:val="008A5F7F"/>
    <w:rsid w:val="008A70CC"/>
    <w:rsid w:val="008A7BC7"/>
    <w:rsid w:val="008A7E75"/>
    <w:rsid w:val="008B159B"/>
    <w:rsid w:val="008B2349"/>
    <w:rsid w:val="008B24D5"/>
    <w:rsid w:val="008B39EE"/>
    <w:rsid w:val="008B74B8"/>
    <w:rsid w:val="008B78AA"/>
    <w:rsid w:val="008C0275"/>
    <w:rsid w:val="008C159F"/>
    <w:rsid w:val="008C1E72"/>
    <w:rsid w:val="008C2560"/>
    <w:rsid w:val="008C2C7A"/>
    <w:rsid w:val="008C4611"/>
    <w:rsid w:val="008C654B"/>
    <w:rsid w:val="008C7A15"/>
    <w:rsid w:val="008D13E8"/>
    <w:rsid w:val="008D2AB6"/>
    <w:rsid w:val="008D3E63"/>
    <w:rsid w:val="008D455F"/>
    <w:rsid w:val="008D789D"/>
    <w:rsid w:val="008D7D36"/>
    <w:rsid w:val="008E1391"/>
    <w:rsid w:val="008E4236"/>
    <w:rsid w:val="008F03F9"/>
    <w:rsid w:val="008F234C"/>
    <w:rsid w:val="008F3B61"/>
    <w:rsid w:val="008F3F20"/>
    <w:rsid w:val="008F43E6"/>
    <w:rsid w:val="008F4DD5"/>
    <w:rsid w:val="008F58FA"/>
    <w:rsid w:val="008F6C24"/>
    <w:rsid w:val="009007EA"/>
    <w:rsid w:val="00901151"/>
    <w:rsid w:val="00901BD4"/>
    <w:rsid w:val="009021C8"/>
    <w:rsid w:val="009028BC"/>
    <w:rsid w:val="00903A98"/>
    <w:rsid w:val="009041D7"/>
    <w:rsid w:val="00904B96"/>
    <w:rsid w:val="009050F7"/>
    <w:rsid w:val="00905F23"/>
    <w:rsid w:val="00905F5F"/>
    <w:rsid w:val="009064C2"/>
    <w:rsid w:val="0090653B"/>
    <w:rsid w:val="0090665B"/>
    <w:rsid w:val="009074E5"/>
    <w:rsid w:val="009101D8"/>
    <w:rsid w:val="009104E2"/>
    <w:rsid w:val="00910E1C"/>
    <w:rsid w:val="009116F6"/>
    <w:rsid w:val="00912085"/>
    <w:rsid w:val="00912679"/>
    <w:rsid w:val="00912E71"/>
    <w:rsid w:val="009137E2"/>
    <w:rsid w:val="00915B2A"/>
    <w:rsid w:val="00917C3D"/>
    <w:rsid w:val="00920072"/>
    <w:rsid w:val="0092015D"/>
    <w:rsid w:val="00922618"/>
    <w:rsid w:val="00923E8A"/>
    <w:rsid w:val="00924112"/>
    <w:rsid w:val="0092430B"/>
    <w:rsid w:val="00924965"/>
    <w:rsid w:val="00925E0D"/>
    <w:rsid w:val="00926271"/>
    <w:rsid w:val="00926277"/>
    <w:rsid w:val="0093108F"/>
    <w:rsid w:val="00931B6A"/>
    <w:rsid w:val="00931C9B"/>
    <w:rsid w:val="00933FD9"/>
    <w:rsid w:val="009344F2"/>
    <w:rsid w:val="00934767"/>
    <w:rsid w:val="00940036"/>
    <w:rsid w:val="00942054"/>
    <w:rsid w:val="00942331"/>
    <w:rsid w:val="009425E9"/>
    <w:rsid w:val="009437D6"/>
    <w:rsid w:val="009465BF"/>
    <w:rsid w:val="00946C21"/>
    <w:rsid w:val="00947214"/>
    <w:rsid w:val="009509CA"/>
    <w:rsid w:val="00950E04"/>
    <w:rsid w:val="009544F7"/>
    <w:rsid w:val="00955798"/>
    <w:rsid w:val="0095694A"/>
    <w:rsid w:val="009579B4"/>
    <w:rsid w:val="00957FBD"/>
    <w:rsid w:val="00960A8A"/>
    <w:rsid w:val="00960F89"/>
    <w:rsid w:val="009628A2"/>
    <w:rsid w:val="00963AD0"/>
    <w:rsid w:val="00963C62"/>
    <w:rsid w:val="0096421F"/>
    <w:rsid w:val="00964986"/>
    <w:rsid w:val="00964A4C"/>
    <w:rsid w:val="00964C1B"/>
    <w:rsid w:val="00964C65"/>
    <w:rsid w:val="00966992"/>
    <w:rsid w:val="009710BA"/>
    <w:rsid w:val="009715F9"/>
    <w:rsid w:val="00971DE8"/>
    <w:rsid w:val="00973876"/>
    <w:rsid w:val="009767F5"/>
    <w:rsid w:val="00976D8A"/>
    <w:rsid w:val="00981012"/>
    <w:rsid w:val="00981321"/>
    <w:rsid w:val="009813D1"/>
    <w:rsid w:val="009814F1"/>
    <w:rsid w:val="0098482E"/>
    <w:rsid w:val="00984D95"/>
    <w:rsid w:val="00986CE9"/>
    <w:rsid w:val="00987EE7"/>
    <w:rsid w:val="00990BEE"/>
    <w:rsid w:val="00993589"/>
    <w:rsid w:val="00993905"/>
    <w:rsid w:val="009942AA"/>
    <w:rsid w:val="00994609"/>
    <w:rsid w:val="00994F17"/>
    <w:rsid w:val="00995143"/>
    <w:rsid w:val="0099526E"/>
    <w:rsid w:val="00996FB4"/>
    <w:rsid w:val="00997A7D"/>
    <w:rsid w:val="00997D43"/>
    <w:rsid w:val="009A0DA3"/>
    <w:rsid w:val="009A1C1F"/>
    <w:rsid w:val="009A3781"/>
    <w:rsid w:val="009A38F2"/>
    <w:rsid w:val="009A4A8C"/>
    <w:rsid w:val="009B140F"/>
    <w:rsid w:val="009B29A2"/>
    <w:rsid w:val="009B5709"/>
    <w:rsid w:val="009B5B9C"/>
    <w:rsid w:val="009C167F"/>
    <w:rsid w:val="009C4299"/>
    <w:rsid w:val="009C635E"/>
    <w:rsid w:val="009C6A25"/>
    <w:rsid w:val="009C7A74"/>
    <w:rsid w:val="009C7BF3"/>
    <w:rsid w:val="009D0361"/>
    <w:rsid w:val="009D5ACB"/>
    <w:rsid w:val="009D5D24"/>
    <w:rsid w:val="009D6246"/>
    <w:rsid w:val="009D7CBD"/>
    <w:rsid w:val="009D7F08"/>
    <w:rsid w:val="009E0D9C"/>
    <w:rsid w:val="009E0E4F"/>
    <w:rsid w:val="009E11F9"/>
    <w:rsid w:val="009E149B"/>
    <w:rsid w:val="009E27A5"/>
    <w:rsid w:val="009E30BC"/>
    <w:rsid w:val="009E436C"/>
    <w:rsid w:val="009F3482"/>
    <w:rsid w:val="009F418F"/>
    <w:rsid w:val="009F6AE9"/>
    <w:rsid w:val="009F72A8"/>
    <w:rsid w:val="00A0209C"/>
    <w:rsid w:val="00A0337C"/>
    <w:rsid w:val="00A04A1A"/>
    <w:rsid w:val="00A04E47"/>
    <w:rsid w:val="00A05AE1"/>
    <w:rsid w:val="00A05DCF"/>
    <w:rsid w:val="00A0733A"/>
    <w:rsid w:val="00A07C52"/>
    <w:rsid w:val="00A11BDE"/>
    <w:rsid w:val="00A14CEF"/>
    <w:rsid w:val="00A156E0"/>
    <w:rsid w:val="00A172C8"/>
    <w:rsid w:val="00A2025B"/>
    <w:rsid w:val="00A205B7"/>
    <w:rsid w:val="00A20CFE"/>
    <w:rsid w:val="00A24AEA"/>
    <w:rsid w:val="00A25F2F"/>
    <w:rsid w:val="00A260F8"/>
    <w:rsid w:val="00A2694F"/>
    <w:rsid w:val="00A269AF"/>
    <w:rsid w:val="00A26C48"/>
    <w:rsid w:val="00A328D1"/>
    <w:rsid w:val="00A35B21"/>
    <w:rsid w:val="00A35F84"/>
    <w:rsid w:val="00A361D4"/>
    <w:rsid w:val="00A37977"/>
    <w:rsid w:val="00A4050A"/>
    <w:rsid w:val="00A40F06"/>
    <w:rsid w:val="00A4179E"/>
    <w:rsid w:val="00A421FF"/>
    <w:rsid w:val="00A42AF6"/>
    <w:rsid w:val="00A42B0E"/>
    <w:rsid w:val="00A42B7A"/>
    <w:rsid w:val="00A47996"/>
    <w:rsid w:val="00A47CD2"/>
    <w:rsid w:val="00A508FD"/>
    <w:rsid w:val="00A515D9"/>
    <w:rsid w:val="00A5182F"/>
    <w:rsid w:val="00A52283"/>
    <w:rsid w:val="00A53AB1"/>
    <w:rsid w:val="00A544FC"/>
    <w:rsid w:val="00A550A7"/>
    <w:rsid w:val="00A608E9"/>
    <w:rsid w:val="00A61499"/>
    <w:rsid w:val="00A61635"/>
    <w:rsid w:val="00A616AF"/>
    <w:rsid w:val="00A625D2"/>
    <w:rsid w:val="00A64295"/>
    <w:rsid w:val="00A65FB7"/>
    <w:rsid w:val="00A663CD"/>
    <w:rsid w:val="00A7036C"/>
    <w:rsid w:val="00A7160C"/>
    <w:rsid w:val="00A72477"/>
    <w:rsid w:val="00A7355E"/>
    <w:rsid w:val="00A765F4"/>
    <w:rsid w:val="00A77086"/>
    <w:rsid w:val="00A77E61"/>
    <w:rsid w:val="00A800AD"/>
    <w:rsid w:val="00A8173D"/>
    <w:rsid w:val="00A81933"/>
    <w:rsid w:val="00A830A3"/>
    <w:rsid w:val="00A8473C"/>
    <w:rsid w:val="00A8485A"/>
    <w:rsid w:val="00A848EC"/>
    <w:rsid w:val="00A8654B"/>
    <w:rsid w:val="00A86CB8"/>
    <w:rsid w:val="00A92690"/>
    <w:rsid w:val="00A96807"/>
    <w:rsid w:val="00AA0817"/>
    <w:rsid w:val="00AA0C6C"/>
    <w:rsid w:val="00AA0F35"/>
    <w:rsid w:val="00AA1AEE"/>
    <w:rsid w:val="00AA46E8"/>
    <w:rsid w:val="00AA65A0"/>
    <w:rsid w:val="00AA6BF4"/>
    <w:rsid w:val="00AB17C5"/>
    <w:rsid w:val="00AB6C00"/>
    <w:rsid w:val="00AB7665"/>
    <w:rsid w:val="00AC2CB9"/>
    <w:rsid w:val="00AC3228"/>
    <w:rsid w:val="00AC544E"/>
    <w:rsid w:val="00AC5FA3"/>
    <w:rsid w:val="00AC7BE5"/>
    <w:rsid w:val="00AD03C9"/>
    <w:rsid w:val="00AD3601"/>
    <w:rsid w:val="00AD438F"/>
    <w:rsid w:val="00AD49BC"/>
    <w:rsid w:val="00AD5DC6"/>
    <w:rsid w:val="00AD5EEC"/>
    <w:rsid w:val="00AE035D"/>
    <w:rsid w:val="00AE06A6"/>
    <w:rsid w:val="00AE12C6"/>
    <w:rsid w:val="00AE420D"/>
    <w:rsid w:val="00AE422B"/>
    <w:rsid w:val="00AE6B23"/>
    <w:rsid w:val="00AE756B"/>
    <w:rsid w:val="00AE7E74"/>
    <w:rsid w:val="00AF12EF"/>
    <w:rsid w:val="00AF429A"/>
    <w:rsid w:val="00AF44E6"/>
    <w:rsid w:val="00AF610D"/>
    <w:rsid w:val="00AF6F84"/>
    <w:rsid w:val="00AF6FA2"/>
    <w:rsid w:val="00AF7CA3"/>
    <w:rsid w:val="00AF7CC9"/>
    <w:rsid w:val="00B00B99"/>
    <w:rsid w:val="00B00F29"/>
    <w:rsid w:val="00B03EFB"/>
    <w:rsid w:val="00B04D85"/>
    <w:rsid w:val="00B054B8"/>
    <w:rsid w:val="00B06A81"/>
    <w:rsid w:val="00B07F9F"/>
    <w:rsid w:val="00B12909"/>
    <w:rsid w:val="00B1366D"/>
    <w:rsid w:val="00B136C3"/>
    <w:rsid w:val="00B1507A"/>
    <w:rsid w:val="00B1734A"/>
    <w:rsid w:val="00B20D6E"/>
    <w:rsid w:val="00B21372"/>
    <w:rsid w:val="00B23A7A"/>
    <w:rsid w:val="00B2413C"/>
    <w:rsid w:val="00B242F8"/>
    <w:rsid w:val="00B243E9"/>
    <w:rsid w:val="00B245FE"/>
    <w:rsid w:val="00B24B36"/>
    <w:rsid w:val="00B33054"/>
    <w:rsid w:val="00B3720D"/>
    <w:rsid w:val="00B37A0E"/>
    <w:rsid w:val="00B4034D"/>
    <w:rsid w:val="00B418F2"/>
    <w:rsid w:val="00B42F86"/>
    <w:rsid w:val="00B42FB5"/>
    <w:rsid w:val="00B43018"/>
    <w:rsid w:val="00B44DE8"/>
    <w:rsid w:val="00B47B39"/>
    <w:rsid w:val="00B47C60"/>
    <w:rsid w:val="00B47D75"/>
    <w:rsid w:val="00B54503"/>
    <w:rsid w:val="00B556B9"/>
    <w:rsid w:val="00B56CAF"/>
    <w:rsid w:val="00B60890"/>
    <w:rsid w:val="00B61FBB"/>
    <w:rsid w:val="00B65C76"/>
    <w:rsid w:val="00B737C1"/>
    <w:rsid w:val="00B73F0B"/>
    <w:rsid w:val="00B74B74"/>
    <w:rsid w:val="00B754D0"/>
    <w:rsid w:val="00B7627D"/>
    <w:rsid w:val="00B77915"/>
    <w:rsid w:val="00B80859"/>
    <w:rsid w:val="00B80B48"/>
    <w:rsid w:val="00B811F0"/>
    <w:rsid w:val="00B8251C"/>
    <w:rsid w:val="00B843AF"/>
    <w:rsid w:val="00B84C21"/>
    <w:rsid w:val="00B922DE"/>
    <w:rsid w:val="00B92362"/>
    <w:rsid w:val="00B92584"/>
    <w:rsid w:val="00B93B29"/>
    <w:rsid w:val="00B93E22"/>
    <w:rsid w:val="00B94A41"/>
    <w:rsid w:val="00B97FCD"/>
    <w:rsid w:val="00BA1271"/>
    <w:rsid w:val="00BA1F99"/>
    <w:rsid w:val="00BA3377"/>
    <w:rsid w:val="00BA578F"/>
    <w:rsid w:val="00BB3AA5"/>
    <w:rsid w:val="00BC2312"/>
    <w:rsid w:val="00BC29E2"/>
    <w:rsid w:val="00BC3928"/>
    <w:rsid w:val="00BC3C68"/>
    <w:rsid w:val="00BC5900"/>
    <w:rsid w:val="00BC5F62"/>
    <w:rsid w:val="00BC6C73"/>
    <w:rsid w:val="00BC7527"/>
    <w:rsid w:val="00BC7CF0"/>
    <w:rsid w:val="00BD113D"/>
    <w:rsid w:val="00BD1B04"/>
    <w:rsid w:val="00BD28F3"/>
    <w:rsid w:val="00BD2E5B"/>
    <w:rsid w:val="00BD6609"/>
    <w:rsid w:val="00BD6731"/>
    <w:rsid w:val="00BD7215"/>
    <w:rsid w:val="00BE02F3"/>
    <w:rsid w:val="00BE1741"/>
    <w:rsid w:val="00BE3764"/>
    <w:rsid w:val="00BE3F2C"/>
    <w:rsid w:val="00BE5219"/>
    <w:rsid w:val="00BE5B50"/>
    <w:rsid w:val="00BE74FD"/>
    <w:rsid w:val="00BE7A86"/>
    <w:rsid w:val="00BF0DC4"/>
    <w:rsid w:val="00BF0DCC"/>
    <w:rsid w:val="00BF12F4"/>
    <w:rsid w:val="00BF1784"/>
    <w:rsid w:val="00BF3E11"/>
    <w:rsid w:val="00BF61CC"/>
    <w:rsid w:val="00BF66D8"/>
    <w:rsid w:val="00BF6CE9"/>
    <w:rsid w:val="00C001D2"/>
    <w:rsid w:val="00C02856"/>
    <w:rsid w:val="00C02E84"/>
    <w:rsid w:val="00C02FC4"/>
    <w:rsid w:val="00C03D5E"/>
    <w:rsid w:val="00C041DC"/>
    <w:rsid w:val="00C058F0"/>
    <w:rsid w:val="00C059A8"/>
    <w:rsid w:val="00C05D09"/>
    <w:rsid w:val="00C100DD"/>
    <w:rsid w:val="00C10E31"/>
    <w:rsid w:val="00C1128D"/>
    <w:rsid w:val="00C12092"/>
    <w:rsid w:val="00C127AC"/>
    <w:rsid w:val="00C12EA8"/>
    <w:rsid w:val="00C1338E"/>
    <w:rsid w:val="00C13FC8"/>
    <w:rsid w:val="00C14430"/>
    <w:rsid w:val="00C1510E"/>
    <w:rsid w:val="00C163F9"/>
    <w:rsid w:val="00C1795A"/>
    <w:rsid w:val="00C20112"/>
    <w:rsid w:val="00C322FB"/>
    <w:rsid w:val="00C333B4"/>
    <w:rsid w:val="00C33782"/>
    <w:rsid w:val="00C34F0A"/>
    <w:rsid w:val="00C40326"/>
    <w:rsid w:val="00C41213"/>
    <w:rsid w:val="00C443AE"/>
    <w:rsid w:val="00C452F2"/>
    <w:rsid w:val="00C457A1"/>
    <w:rsid w:val="00C4595C"/>
    <w:rsid w:val="00C465CF"/>
    <w:rsid w:val="00C46621"/>
    <w:rsid w:val="00C46A41"/>
    <w:rsid w:val="00C47A96"/>
    <w:rsid w:val="00C47B33"/>
    <w:rsid w:val="00C47FE0"/>
    <w:rsid w:val="00C51D8A"/>
    <w:rsid w:val="00C5519D"/>
    <w:rsid w:val="00C602C2"/>
    <w:rsid w:val="00C6087F"/>
    <w:rsid w:val="00C61FE1"/>
    <w:rsid w:val="00C6313B"/>
    <w:rsid w:val="00C644AA"/>
    <w:rsid w:val="00C64932"/>
    <w:rsid w:val="00C653C1"/>
    <w:rsid w:val="00C65507"/>
    <w:rsid w:val="00C65EF0"/>
    <w:rsid w:val="00C67284"/>
    <w:rsid w:val="00C67C5A"/>
    <w:rsid w:val="00C67FBD"/>
    <w:rsid w:val="00C712B3"/>
    <w:rsid w:val="00C73DB5"/>
    <w:rsid w:val="00C73FC6"/>
    <w:rsid w:val="00C75717"/>
    <w:rsid w:val="00C762DF"/>
    <w:rsid w:val="00C773F3"/>
    <w:rsid w:val="00C80306"/>
    <w:rsid w:val="00C8097C"/>
    <w:rsid w:val="00C81405"/>
    <w:rsid w:val="00C84842"/>
    <w:rsid w:val="00C85CE4"/>
    <w:rsid w:val="00C86A3E"/>
    <w:rsid w:val="00C90634"/>
    <w:rsid w:val="00C91A80"/>
    <w:rsid w:val="00C92D7C"/>
    <w:rsid w:val="00C94211"/>
    <w:rsid w:val="00C950DF"/>
    <w:rsid w:val="00C969E7"/>
    <w:rsid w:val="00CA360B"/>
    <w:rsid w:val="00CA4CDB"/>
    <w:rsid w:val="00CA7BC1"/>
    <w:rsid w:val="00CA7C83"/>
    <w:rsid w:val="00CB267B"/>
    <w:rsid w:val="00CB543E"/>
    <w:rsid w:val="00CC23E8"/>
    <w:rsid w:val="00CC2D1D"/>
    <w:rsid w:val="00CC2D5A"/>
    <w:rsid w:val="00CC38CE"/>
    <w:rsid w:val="00CC3B7E"/>
    <w:rsid w:val="00CC3E8D"/>
    <w:rsid w:val="00CC7461"/>
    <w:rsid w:val="00CD006D"/>
    <w:rsid w:val="00CD0BFB"/>
    <w:rsid w:val="00CD1A66"/>
    <w:rsid w:val="00CD24DC"/>
    <w:rsid w:val="00CD6695"/>
    <w:rsid w:val="00CD69F5"/>
    <w:rsid w:val="00CD6A48"/>
    <w:rsid w:val="00CE17C5"/>
    <w:rsid w:val="00CE17D2"/>
    <w:rsid w:val="00CE1E44"/>
    <w:rsid w:val="00CE1FB8"/>
    <w:rsid w:val="00CE4056"/>
    <w:rsid w:val="00CE4598"/>
    <w:rsid w:val="00CE4D5C"/>
    <w:rsid w:val="00CE68F1"/>
    <w:rsid w:val="00CE6EE6"/>
    <w:rsid w:val="00CF038E"/>
    <w:rsid w:val="00CF1086"/>
    <w:rsid w:val="00CF30ED"/>
    <w:rsid w:val="00CF3E31"/>
    <w:rsid w:val="00CF541C"/>
    <w:rsid w:val="00CF621A"/>
    <w:rsid w:val="00CF6297"/>
    <w:rsid w:val="00CF6870"/>
    <w:rsid w:val="00D0001D"/>
    <w:rsid w:val="00D01126"/>
    <w:rsid w:val="00D01C5D"/>
    <w:rsid w:val="00D01E1F"/>
    <w:rsid w:val="00D02686"/>
    <w:rsid w:val="00D050FD"/>
    <w:rsid w:val="00D0530F"/>
    <w:rsid w:val="00D07B72"/>
    <w:rsid w:val="00D07EA7"/>
    <w:rsid w:val="00D10959"/>
    <w:rsid w:val="00D11C10"/>
    <w:rsid w:val="00D14150"/>
    <w:rsid w:val="00D14573"/>
    <w:rsid w:val="00D16588"/>
    <w:rsid w:val="00D201E7"/>
    <w:rsid w:val="00D22E83"/>
    <w:rsid w:val="00D24783"/>
    <w:rsid w:val="00D24E4E"/>
    <w:rsid w:val="00D25CA5"/>
    <w:rsid w:val="00D2655F"/>
    <w:rsid w:val="00D30AD4"/>
    <w:rsid w:val="00D30B26"/>
    <w:rsid w:val="00D3284C"/>
    <w:rsid w:val="00D35A43"/>
    <w:rsid w:val="00D36347"/>
    <w:rsid w:val="00D36975"/>
    <w:rsid w:val="00D37D4B"/>
    <w:rsid w:val="00D41BBF"/>
    <w:rsid w:val="00D42015"/>
    <w:rsid w:val="00D433AD"/>
    <w:rsid w:val="00D45A8B"/>
    <w:rsid w:val="00D46738"/>
    <w:rsid w:val="00D4766B"/>
    <w:rsid w:val="00D47B83"/>
    <w:rsid w:val="00D51C5D"/>
    <w:rsid w:val="00D53A5C"/>
    <w:rsid w:val="00D555E0"/>
    <w:rsid w:val="00D55FE4"/>
    <w:rsid w:val="00D5793B"/>
    <w:rsid w:val="00D600D9"/>
    <w:rsid w:val="00D61841"/>
    <w:rsid w:val="00D6450B"/>
    <w:rsid w:val="00D6471C"/>
    <w:rsid w:val="00D64A27"/>
    <w:rsid w:val="00D666BA"/>
    <w:rsid w:val="00D6710E"/>
    <w:rsid w:val="00D6727B"/>
    <w:rsid w:val="00D70EDF"/>
    <w:rsid w:val="00D7195F"/>
    <w:rsid w:val="00D7208A"/>
    <w:rsid w:val="00D73324"/>
    <w:rsid w:val="00D751F8"/>
    <w:rsid w:val="00D753F3"/>
    <w:rsid w:val="00D76214"/>
    <w:rsid w:val="00D76845"/>
    <w:rsid w:val="00D7726A"/>
    <w:rsid w:val="00D80D6A"/>
    <w:rsid w:val="00D81964"/>
    <w:rsid w:val="00D81B0D"/>
    <w:rsid w:val="00D821FB"/>
    <w:rsid w:val="00D8422F"/>
    <w:rsid w:val="00D8434A"/>
    <w:rsid w:val="00D852DD"/>
    <w:rsid w:val="00D94B43"/>
    <w:rsid w:val="00D95A0C"/>
    <w:rsid w:val="00D96695"/>
    <w:rsid w:val="00D96B23"/>
    <w:rsid w:val="00D96F44"/>
    <w:rsid w:val="00DA25DA"/>
    <w:rsid w:val="00DA5EF5"/>
    <w:rsid w:val="00DA769C"/>
    <w:rsid w:val="00DB07FD"/>
    <w:rsid w:val="00DB1C73"/>
    <w:rsid w:val="00DB4DE8"/>
    <w:rsid w:val="00DC01EB"/>
    <w:rsid w:val="00DC0774"/>
    <w:rsid w:val="00DC18D5"/>
    <w:rsid w:val="00DC1B50"/>
    <w:rsid w:val="00DC3B02"/>
    <w:rsid w:val="00DC57D9"/>
    <w:rsid w:val="00DC5A11"/>
    <w:rsid w:val="00DC5A25"/>
    <w:rsid w:val="00DC5FC0"/>
    <w:rsid w:val="00DC6D50"/>
    <w:rsid w:val="00DC7DEA"/>
    <w:rsid w:val="00DD0011"/>
    <w:rsid w:val="00DD02BB"/>
    <w:rsid w:val="00DD2AE3"/>
    <w:rsid w:val="00DD2D2C"/>
    <w:rsid w:val="00DD738D"/>
    <w:rsid w:val="00DD7857"/>
    <w:rsid w:val="00DE0176"/>
    <w:rsid w:val="00DE1BC5"/>
    <w:rsid w:val="00DE2313"/>
    <w:rsid w:val="00DE4299"/>
    <w:rsid w:val="00DE5626"/>
    <w:rsid w:val="00DE67B4"/>
    <w:rsid w:val="00DE74C1"/>
    <w:rsid w:val="00DE76BE"/>
    <w:rsid w:val="00DF06DF"/>
    <w:rsid w:val="00DF244E"/>
    <w:rsid w:val="00DF3CD7"/>
    <w:rsid w:val="00DF48ED"/>
    <w:rsid w:val="00DF72AD"/>
    <w:rsid w:val="00E00107"/>
    <w:rsid w:val="00E01CD9"/>
    <w:rsid w:val="00E05195"/>
    <w:rsid w:val="00E05BDA"/>
    <w:rsid w:val="00E06B0C"/>
    <w:rsid w:val="00E07231"/>
    <w:rsid w:val="00E10482"/>
    <w:rsid w:val="00E11260"/>
    <w:rsid w:val="00E11B21"/>
    <w:rsid w:val="00E126A7"/>
    <w:rsid w:val="00E132ED"/>
    <w:rsid w:val="00E13557"/>
    <w:rsid w:val="00E14186"/>
    <w:rsid w:val="00E15EC0"/>
    <w:rsid w:val="00E16B3E"/>
    <w:rsid w:val="00E177D5"/>
    <w:rsid w:val="00E21671"/>
    <w:rsid w:val="00E22BA3"/>
    <w:rsid w:val="00E22EF5"/>
    <w:rsid w:val="00E2349B"/>
    <w:rsid w:val="00E25080"/>
    <w:rsid w:val="00E258DD"/>
    <w:rsid w:val="00E26409"/>
    <w:rsid w:val="00E26CF4"/>
    <w:rsid w:val="00E300E6"/>
    <w:rsid w:val="00E320FC"/>
    <w:rsid w:val="00E323C0"/>
    <w:rsid w:val="00E32897"/>
    <w:rsid w:val="00E333D2"/>
    <w:rsid w:val="00E36E89"/>
    <w:rsid w:val="00E3780B"/>
    <w:rsid w:val="00E37B12"/>
    <w:rsid w:val="00E4051B"/>
    <w:rsid w:val="00E40867"/>
    <w:rsid w:val="00E41491"/>
    <w:rsid w:val="00E415CB"/>
    <w:rsid w:val="00E41913"/>
    <w:rsid w:val="00E43B17"/>
    <w:rsid w:val="00E4661F"/>
    <w:rsid w:val="00E50495"/>
    <w:rsid w:val="00E513EB"/>
    <w:rsid w:val="00E60F40"/>
    <w:rsid w:val="00E64495"/>
    <w:rsid w:val="00E650E3"/>
    <w:rsid w:val="00E65826"/>
    <w:rsid w:val="00E65F37"/>
    <w:rsid w:val="00E67992"/>
    <w:rsid w:val="00E71675"/>
    <w:rsid w:val="00E72143"/>
    <w:rsid w:val="00E7358A"/>
    <w:rsid w:val="00E77238"/>
    <w:rsid w:val="00E772D8"/>
    <w:rsid w:val="00E805FF"/>
    <w:rsid w:val="00E8284F"/>
    <w:rsid w:val="00E82AA5"/>
    <w:rsid w:val="00E836E6"/>
    <w:rsid w:val="00E84304"/>
    <w:rsid w:val="00E8513A"/>
    <w:rsid w:val="00E85666"/>
    <w:rsid w:val="00E85836"/>
    <w:rsid w:val="00E8669E"/>
    <w:rsid w:val="00E918DF"/>
    <w:rsid w:val="00E919FF"/>
    <w:rsid w:val="00E9551D"/>
    <w:rsid w:val="00E96A7C"/>
    <w:rsid w:val="00E9786F"/>
    <w:rsid w:val="00EA0AAA"/>
    <w:rsid w:val="00EA0E1E"/>
    <w:rsid w:val="00EA3A45"/>
    <w:rsid w:val="00EA4F4E"/>
    <w:rsid w:val="00EA52CA"/>
    <w:rsid w:val="00EA59AD"/>
    <w:rsid w:val="00EA5F65"/>
    <w:rsid w:val="00EB08DD"/>
    <w:rsid w:val="00EB1157"/>
    <w:rsid w:val="00EB2B37"/>
    <w:rsid w:val="00EB4508"/>
    <w:rsid w:val="00EB6F66"/>
    <w:rsid w:val="00EB76A8"/>
    <w:rsid w:val="00EB7B80"/>
    <w:rsid w:val="00EC491B"/>
    <w:rsid w:val="00EC5FB2"/>
    <w:rsid w:val="00EC74F1"/>
    <w:rsid w:val="00ED0914"/>
    <w:rsid w:val="00ED1E08"/>
    <w:rsid w:val="00ED38E9"/>
    <w:rsid w:val="00ED49FC"/>
    <w:rsid w:val="00ED4CFE"/>
    <w:rsid w:val="00ED6794"/>
    <w:rsid w:val="00ED7EE4"/>
    <w:rsid w:val="00EE1492"/>
    <w:rsid w:val="00EE2A5A"/>
    <w:rsid w:val="00EE3838"/>
    <w:rsid w:val="00EE4A9D"/>
    <w:rsid w:val="00EE5021"/>
    <w:rsid w:val="00EE54ED"/>
    <w:rsid w:val="00EE7494"/>
    <w:rsid w:val="00EE7534"/>
    <w:rsid w:val="00EF3530"/>
    <w:rsid w:val="00EF3761"/>
    <w:rsid w:val="00EF4EF5"/>
    <w:rsid w:val="00EF5470"/>
    <w:rsid w:val="00EF5F96"/>
    <w:rsid w:val="00EF6837"/>
    <w:rsid w:val="00F02B07"/>
    <w:rsid w:val="00F07795"/>
    <w:rsid w:val="00F07C4D"/>
    <w:rsid w:val="00F10BBA"/>
    <w:rsid w:val="00F119C6"/>
    <w:rsid w:val="00F12DB7"/>
    <w:rsid w:val="00F1468B"/>
    <w:rsid w:val="00F1501C"/>
    <w:rsid w:val="00F17808"/>
    <w:rsid w:val="00F20540"/>
    <w:rsid w:val="00F20B33"/>
    <w:rsid w:val="00F22877"/>
    <w:rsid w:val="00F2451F"/>
    <w:rsid w:val="00F268A8"/>
    <w:rsid w:val="00F33AA8"/>
    <w:rsid w:val="00F37DD5"/>
    <w:rsid w:val="00F406BC"/>
    <w:rsid w:val="00F4078F"/>
    <w:rsid w:val="00F422C6"/>
    <w:rsid w:val="00F423BC"/>
    <w:rsid w:val="00F4284C"/>
    <w:rsid w:val="00F42A00"/>
    <w:rsid w:val="00F43EFA"/>
    <w:rsid w:val="00F45585"/>
    <w:rsid w:val="00F5020F"/>
    <w:rsid w:val="00F51EB7"/>
    <w:rsid w:val="00F52480"/>
    <w:rsid w:val="00F52E97"/>
    <w:rsid w:val="00F53245"/>
    <w:rsid w:val="00F57970"/>
    <w:rsid w:val="00F57E04"/>
    <w:rsid w:val="00F6106A"/>
    <w:rsid w:val="00F61858"/>
    <w:rsid w:val="00F62874"/>
    <w:rsid w:val="00F63A88"/>
    <w:rsid w:val="00F63C60"/>
    <w:rsid w:val="00F6425B"/>
    <w:rsid w:val="00F670A7"/>
    <w:rsid w:val="00F70B4E"/>
    <w:rsid w:val="00F729DD"/>
    <w:rsid w:val="00F73698"/>
    <w:rsid w:val="00F73F55"/>
    <w:rsid w:val="00F7539F"/>
    <w:rsid w:val="00F75D96"/>
    <w:rsid w:val="00F7787C"/>
    <w:rsid w:val="00F806BA"/>
    <w:rsid w:val="00F80B35"/>
    <w:rsid w:val="00F81892"/>
    <w:rsid w:val="00F84D0F"/>
    <w:rsid w:val="00F855B5"/>
    <w:rsid w:val="00F85C7D"/>
    <w:rsid w:val="00F86955"/>
    <w:rsid w:val="00F920D0"/>
    <w:rsid w:val="00F9219A"/>
    <w:rsid w:val="00F924D2"/>
    <w:rsid w:val="00F9311A"/>
    <w:rsid w:val="00F9422F"/>
    <w:rsid w:val="00F948D3"/>
    <w:rsid w:val="00F94ABD"/>
    <w:rsid w:val="00F95C01"/>
    <w:rsid w:val="00F95E15"/>
    <w:rsid w:val="00F96A98"/>
    <w:rsid w:val="00F96D2C"/>
    <w:rsid w:val="00FA1A68"/>
    <w:rsid w:val="00FA3062"/>
    <w:rsid w:val="00FA326C"/>
    <w:rsid w:val="00FA3C31"/>
    <w:rsid w:val="00FA4A6F"/>
    <w:rsid w:val="00FA676F"/>
    <w:rsid w:val="00FA6CDB"/>
    <w:rsid w:val="00FB1393"/>
    <w:rsid w:val="00FB24BA"/>
    <w:rsid w:val="00FB4362"/>
    <w:rsid w:val="00FB4C84"/>
    <w:rsid w:val="00FB5A2B"/>
    <w:rsid w:val="00FB653A"/>
    <w:rsid w:val="00FB6EB5"/>
    <w:rsid w:val="00FB7E98"/>
    <w:rsid w:val="00FC0314"/>
    <w:rsid w:val="00FC0EBC"/>
    <w:rsid w:val="00FC16F1"/>
    <w:rsid w:val="00FC29E1"/>
    <w:rsid w:val="00FC431B"/>
    <w:rsid w:val="00FC4B6C"/>
    <w:rsid w:val="00FC6893"/>
    <w:rsid w:val="00FC6C2B"/>
    <w:rsid w:val="00FC7409"/>
    <w:rsid w:val="00FD1021"/>
    <w:rsid w:val="00FD1B08"/>
    <w:rsid w:val="00FD1D35"/>
    <w:rsid w:val="00FD2A8F"/>
    <w:rsid w:val="00FD2BAC"/>
    <w:rsid w:val="00FD30F2"/>
    <w:rsid w:val="00FD36FC"/>
    <w:rsid w:val="00FD3F19"/>
    <w:rsid w:val="00FD4076"/>
    <w:rsid w:val="00FD644B"/>
    <w:rsid w:val="00FD6800"/>
    <w:rsid w:val="00FD7B1D"/>
    <w:rsid w:val="00FD7C82"/>
    <w:rsid w:val="00FD7FF5"/>
    <w:rsid w:val="00FE0CC5"/>
    <w:rsid w:val="00FE1112"/>
    <w:rsid w:val="00FE122D"/>
    <w:rsid w:val="00FE3FB3"/>
    <w:rsid w:val="00FE4B3D"/>
    <w:rsid w:val="00FE58B0"/>
    <w:rsid w:val="00FE5B00"/>
    <w:rsid w:val="00FE6031"/>
    <w:rsid w:val="00FE6EAF"/>
    <w:rsid w:val="00FF0187"/>
    <w:rsid w:val="00FF1771"/>
    <w:rsid w:val="00FF3C74"/>
    <w:rsid w:val="00FF4E56"/>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5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4Accent3">
    <w:name w:val="Grid Table 4 Accent 3"/>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3">
    <w:name w:val="Grid Table 5 Dark Accent 3"/>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3">
    <w:name w:val="List Table 4 Accent 3"/>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package" Target="embeddings/Planilha_do_Microsoft_Office_Excel14.xlsx"/><Relationship Id="rId21" Type="http://schemas.openxmlformats.org/officeDocument/2006/relationships/package" Target="embeddings/Planilha_do_Microsoft_Office_Excel5.xlsx"/><Relationship Id="rId34" Type="http://schemas.openxmlformats.org/officeDocument/2006/relationships/image" Target="media/image16.emf"/><Relationship Id="rId42" Type="http://schemas.openxmlformats.org/officeDocument/2006/relationships/image" Target="media/image20.emf"/><Relationship Id="rId47" Type="http://schemas.openxmlformats.org/officeDocument/2006/relationships/package" Target="embeddings/Planilha_do_Microsoft_Office_Excel18.xlsx"/><Relationship Id="rId50" Type="http://schemas.openxmlformats.org/officeDocument/2006/relationships/hyperlink" Target="http://www.imbel.gov.br/index.php/termos-de-" TargetMode="External"/><Relationship Id="rId55" Type="http://schemas.openxmlformats.org/officeDocument/2006/relationships/package" Target="embeddings/Planilha_do_Microsoft_Office_Excel21.xlsx"/><Relationship Id="rId63" Type="http://schemas.openxmlformats.org/officeDocument/2006/relationships/package" Target="embeddings/Planilha_do_Microsoft_Office_Excel25.xlsx"/><Relationship Id="rId68" Type="http://schemas.openxmlformats.org/officeDocument/2006/relationships/image" Target="media/image32.emf"/><Relationship Id="rId76" Type="http://schemas.openxmlformats.org/officeDocument/2006/relationships/image" Target="media/image36.emf"/><Relationship Id="rId84" Type="http://schemas.openxmlformats.org/officeDocument/2006/relationships/image" Target="media/image40.emf"/><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package" Target="embeddings/Planilha_do_Microsoft_Office_Excel29.xlsx"/><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package" Target="embeddings/Planilha_do_Microsoft_Office_Excel9.xlsx"/><Relationship Id="rId11" Type="http://schemas.openxmlformats.org/officeDocument/2006/relationships/image" Target="media/image4.emf"/><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package" Target="embeddings/Planilha_do_Microsoft_Office_Excel13.xlsx"/><Relationship Id="rId40" Type="http://schemas.openxmlformats.org/officeDocument/2006/relationships/image" Target="media/image19.emf"/><Relationship Id="rId45" Type="http://schemas.openxmlformats.org/officeDocument/2006/relationships/package" Target="embeddings/Planilha_do_Microsoft_Office_Excel17.xlsx"/><Relationship Id="rId53" Type="http://schemas.openxmlformats.org/officeDocument/2006/relationships/package" Target="embeddings/Planilha_do_Microsoft_Office_Excel20.xlsx"/><Relationship Id="rId58" Type="http://schemas.openxmlformats.org/officeDocument/2006/relationships/image" Target="media/image27.emf"/><Relationship Id="rId66" Type="http://schemas.openxmlformats.org/officeDocument/2006/relationships/image" Target="media/image31.emf"/><Relationship Id="rId74" Type="http://schemas.openxmlformats.org/officeDocument/2006/relationships/image" Target="media/image35.emf"/><Relationship Id="rId79" Type="http://schemas.openxmlformats.org/officeDocument/2006/relationships/package" Target="embeddings/Planilha_do_Microsoft_Office_Excel33.xlsx"/><Relationship Id="rId87" Type="http://schemas.openxmlformats.org/officeDocument/2006/relationships/package" Target="embeddings/Planilha_do_Microsoft_Office_Excel37.xlsx"/><Relationship Id="rId5" Type="http://schemas.openxmlformats.org/officeDocument/2006/relationships/webSettings" Target="webSettings.xml"/><Relationship Id="rId61" Type="http://schemas.openxmlformats.org/officeDocument/2006/relationships/package" Target="embeddings/Planilha_do_Microsoft_Office_Excel24.xlsx"/><Relationship Id="rId82" Type="http://schemas.openxmlformats.org/officeDocument/2006/relationships/image" Target="media/image39.emf"/><Relationship Id="rId90" Type="http://schemas.openxmlformats.org/officeDocument/2006/relationships/header" Target="header2.xml"/><Relationship Id="rId19" Type="http://schemas.openxmlformats.org/officeDocument/2006/relationships/package" Target="embeddings/Planilha_do_Microsoft_Office_Excel4.xlsx"/><Relationship Id="rId14" Type="http://schemas.openxmlformats.org/officeDocument/2006/relationships/package" Target="embeddings/Planilha_do_Microsoft_Office_Excel2.xlsx"/><Relationship Id="rId22" Type="http://schemas.openxmlformats.org/officeDocument/2006/relationships/image" Target="media/image10.emf"/><Relationship Id="rId27" Type="http://schemas.openxmlformats.org/officeDocument/2006/relationships/package" Target="embeddings/Planilha_do_Microsoft_Office_Excel8.xlsx"/><Relationship Id="rId30" Type="http://schemas.openxmlformats.org/officeDocument/2006/relationships/image" Target="media/image14.emf"/><Relationship Id="rId35" Type="http://schemas.openxmlformats.org/officeDocument/2006/relationships/package" Target="embeddings/Planilha_do_Microsoft_Office_Excel12.xlsx"/><Relationship Id="rId43" Type="http://schemas.openxmlformats.org/officeDocument/2006/relationships/package" Target="embeddings/Planilha_do_Microsoft_Office_Excel16.xlsx"/><Relationship Id="rId48" Type="http://schemas.openxmlformats.org/officeDocument/2006/relationships/image" Target="media/image23.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package" Target="embeddings/Planilha_do_Microsoft_Office_Excel28.xlsx"/><Relationship Id="rId77" Type="http://schemas.openxmlformats.org/officeDocument/2006/relationships/package" Target="embeddings/Planilha_do_Microsoft_Office_Excel32.xlsx"/><Relationship Id="rId8" Type="http://schemas.openxmlformats.org/officeDocument/2006/relationships/image" Target="media/image1.png"/><Relationship Id="rId51" Type="http://schemas.openxmlformats.org/officeDocument/2006/relationships/hyperlink" Target="http://www.imbel.gov.br/index.php/termos-de-" TargetMode="External"/><Relationship Id="rId72" Type="http://schemas.openxmlformats.org/officeDocument/2006/relationships/image" Target="media/image34.emf"/><Relationship Id="rId80" Type="http://schemas.openxmlformats.org/officeDocument/2006/relationships/image" Target="media/image38.emf"/><Relationship Id="rId85" Type="http://schemas.openxmlformats.org/officeDocument/2006/relationships/package" Target="embeddings/Planilha_do_Microsoft_Office_Excel36.xlsx"/><Relationship Id="rId3" Type="http://schemas.openxmlformats.org/officeDocument/2006/relationships/styles" Target="styles.xml"/><Relationship Id="rId12" Type="http://schemas.openxmlformats.org/officeDocument/2006/relationships/package" Target="embeddings/Planilha_do_Microsoft_Office_Excel1.xlsx"/><Relationship Id="rId17" Type="http://schemas.openxmlformats.org/officeDocument/2006/relationships/package" Target="embeddings/Planilha_do_Microsoft_Office_Excel3.xlsx"/><Relationship Id="rId25" Type="http://schemas.openxmlformats.org/officeDocument/2006/relationships/package" Target="embeddings/Planilha_do_Microsoft_Office_Excel7.xlsx"/><Relationship Id="rId33" Type="http://schemas.openxmlformats.org/officeDocument/2006/relationships/package" Target="embeddings/Planilha_do_Microsoft_Office_Excel11.xlsx"/><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package" Target="embeddings/Planilha_do_Microsoft_Office_Excel23.xlsx"/><Relationship Id="rId67" Type="http://schemas.openxmlformats.org/officeDocument/2006/relationships/package" Target="embeddings/Planilha_do_Microsoft_Office_Excel27.xlsx"/><Relationship Id="rId20" Type="http://schemas.openxmlformats.org/officeDocument/2006/relationships/image" Target="media/image9.emf"/><Relationship Id="rId41" Type="http://schemas.openxmlformats.org/officeDocument/2006/relationships/package" Target="embeddings/Planilha_do_Microsoft_Office_Excel15.xlsx"/><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3.emf"/><Relationship Id="rId75" Type="http://schemas.openxmlformats.org/officeDocument/2006/relationships/package" Target="embeddings/Planilha_do_Microsoft_Office_Excel31.xlsx"/><Relationship Id="rId83" Type="http://schemas.openxmlformats.org/officeDocument/2006/relationships/package" Target="embeddings/Planilha_do_Microsoft_Office_Excel35.xlsx"/><Relationship Id="rId88" Type="http://schemas.openxmlformats.org/officeDocument/2006/relationships/header" Target="head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package" Target="embeddings/Planilha_do_Microsoft_Office_Excel6.xlsx"/><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package" Target="embeddings/Planilha_do_Microsoft_Office_Excel19.xlsx"/><Relationship Id="rId57" Type="http://schemas.openxmlformats.org/officeDocument/2006/relationships/package" Target="embeddings/Planilha_do_Microsoft_Office_Excel22.xlsx"/><Relationship Id="rId10" Type="http://schemas.openxmlformats.org/officeDocument/2006/relationships/image" Target="media/image3.png"/><Relationship Id="rId31" Type="http://schemas.openxmlformats.org/officeDocument/2006/relationships/package" Target="embeddings/Planilha_do_Microsoft_Office_Excel10.xlsx"/><Relationship Id="rId44" Type="http://schemas.openxmlformats.org/officeDocument/2006/relationships/image" Target="media/image21.e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package" Target="embeddings/Planilha_do_Microsoft_Office_Excel26.xlsx"/><Relationship Id="rId73" Type="http://schemas.openxmlformats.org/officeDocument/2006/relationships/package" Target="embeddings/Planilha_do_Microsoft_Office_Excel30.xlsx"/><Relationship Id="rId78" Type="http://schemas.openxmlformats.org/officeDocument/2006/relationships/image" Target="media/image37.emf"/><Relationship Id="rId81" Type="http://schemas.openxmlformats.org/officeDocument/2006/relationships/package" Target="embeddings/Planilha_do_Microsoft_Office_Excel34.xlsx"/><Relationship Id="rId86" Type="http://schemas.openxmlformats.org/officeDocument/2006/relationships/image" Target="media/image41.emf"/><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4.png"/></Relationships>
</file>

<file path=word/_rels/header1.xml.rels><?xml version="1.0" encoding="UTF-8" standalone="yes"?>
<Relationships xmlns="http://schemas.openxmlformats.org/package/2006/relationships"><Relationship Id="rId2" Type="http://schemas.openxmlformats.org/officeDocument/2006/relationships/image" Target="media/image43.jpeg"/><Relationship Id="rId1" Type="http://schemas.openxmlformats.org/officeDocument/2006/relationships/image" Target="media/image42.png"/></Relationships>
</file>

<file path=word/_rels/header2.xml.rels><?xml version="1.0" encoding="UTF-8" standalone="yes"?>
<Relationships xmlns="http://schemas.openxmlformats.org/package/2006/relationships"><Relationship Id="rId1" Type="http://schemas.openxmlformats.org/officeDocument/2006/relationships/image" Target="media/image4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B54A0-A0E9-463E-84DF-3D9AD0DFA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6856</Words>
  <Characters>37024</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2023-09-25T11:20:00Z</cp:lastPrinted>
  <dcterms:created xsi:type="dcterms:W3CDTF">2024-02-22T15:48:00Z</dcterms:created>
  <dcterms:modified xsi:type="dcterms:W3CDTF">2024-02-22T15:48:00Z</dcterms:modified>
</cp:coreProperties>
</file>